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6655"/>
      </w:tblGrid>
      <w:tr w:rsidR="00C26865" w:rsidTr="00C01CEE">
        <w:tc>
          <w:tcPr>
            <w:tcW w:w="4135" w:type="dxa"/>
          </w:tcPr>
          <w:p w:rsidR="00C26865" w:rsidRDefault="00C26865" w:rsidP="00C01CEE">
            <w:pPr>
              <w:jc w:val="center"/>
              <w:rPr>
                <w:rFonts w:ascii="Tahoma" w:eastAsia="Times New Roman" w:hAnsi="Tahoma" w:cs="Tahoma"/>
                <w:b/>
                <w:bCs/>
                <w:noProof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szCs w:val="24"/>
              </w:rPr>
              <w:drawing>
                <wp:inline distT="0" distB="0" distL="0" distR="0">
                  <wp:extent cx="1820576" cy="672465"/>
                  <wp:effectExtent l="0" t="0" r="825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nwest_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856" cy="673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5" w:type="dxa"/>
          </w:tcPr>
          <w:p w:rsidR="00C26865" w:rsidRPr="00211579" w:rsidRDefault="00C26865" w:rsidP="00C268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  <w:r w:rsidRPr="00211579">
              <w:rPr>
                <w:rFonts w:ascii="Times New Roman" w:hAnsi="Times New Roman" w:cs="Times New Roman"/>
                <w:b/>
                <w:sz w:val="28"/>
                <w:szCs w:val="28"/>
              </w:rPr>
              <w:t>innesota West Community &amp; Technical College</w:t>
            </w:r>
            <w:r w:rsidRPr="0021157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Performance Review</w:t>
            </w:r>
          </w:p>
          <w:p w:rsidR="00C26865" w:rsidRDefault="00C26865" w:rsidP="00C26865">
            <w:pPr>
              <w:rPr>
                <w:rFonts w:ascii="Tahoma" w:eastAsia="Times New Roman" w:hAnsi="Tahoma" w:cs="Tahoma"/>
                <w:b/>
                <w:bCs/>
                <w:noProof/>
                <w:szCs w:val="24"/>
              </w:rPr>
            </w:pPr>
          </w:p>
        </w:tc>
      </w:tr>
    </w:tbl>
    <w:p w:rsidR="00C26865" w:rsidRDefault="00C26865" w:rsidP="00C26865">
      <w:pPr>
        <w:spacing w:after="0" w:line="240" w:lineRule="auto"/>
        <w:rPr>
          <w:rFonts w:ascii="Tahoma" w:eastAsia="Times New Roman" w:hAnsi="Tahoma" w:cs="Tahoma"/>
          <w:b/>
          <w:bCs/>
          <w:noProof/>
          <w:szCs w:val="24"/>
        </w:rPr>
      </w:pPr>
    </w:p>
    <w:p w:rsidR="00D83A73" w:rsidRDefault="00D83A73" w:rsidP="00D83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D83A73" w:rsidRPr="00F63C23" w:rsidRDefault="00D83A73" w:rsidP="00D83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u w:val="single"/>
        </w:rPr>
      </w:pPr>
      <w:r w:rsidRPr="00F63C23">
        <w:rPr>
          <w:rFonts w:ascii="Times New Roman" w:hAnsi="Times New Roman" w:cs="Times New Roman"/>
        </w:rPr>
        <w:t>Employee:</w:t>
      </w:r>
      <w:r w:rsidRPr="003D7F91">
        <w:rPr>
          <w:rFonts w:ascii="Times New Roman" w:hAnsi="Times New Roman" w:cs="Times New Roman"/>
          <w:u w:val="single"/>
        </w:rPr>
        <w:tab/>
      </w:r>
      <w:r w:rsidRPr="003D7F91">
        <w:rPr>
          <w:rFonts w:ascii="Times New Roman" w:hAnsi="Times New Roman" w:cs="Times New Roman"/>
          <w:u w:val="single"/>
        </w:rPr>
        <w:tab/>
      </w:r>
      <w:r w:rsidRPr="003D7F91">
        <w:rPr>
          <w:rFonts w:ascii="Times New Roman" w:hAnsi="Times New Roman" w:cs="Times New Roman"/>
          <w:u w:val="single"/>
        </w:rPr>
        <w:tab/>
      </w:r>
      <w:r w:rsidR="000D01E5">
        <w:rPr>
          <w:rFonts w:ascii="Times New Roman" w:hAnsi="Times New Roman" w:cs="Times New Roman"/>
          <w:u w:val="single"/>
        </w:rPr>
        <w:tab/>
      </w:r>
      <w:r w:rsidRPr="00F63C23">
        <w:rPr>
          <w:rFonts w:ascii="Times New Roman" w:hAnsi="Times New Roman" w:cs="Times New Roman"/>
          <w:u w:val="single"/>
        </w:rPr>
        <w:t xml:space="preserve">   </w:t>
      </w:r>
      <w:r w:rsidR="000D01E5">
        <w:rPr>
          <w:rFonts w:ascii="Times New Roman" w:hAnsi="Times New Roman" w:cs="Times New Roman"/>
          <w:u w:val="single"/>
        </w:rPr>
        <w:tab/>
      </w:r>
      <w:r w:rsidR="000D01E5">
        <w:rPr>
          <w:rFonts w:ascii="Times New Roman" w:hAnsi="Times New Roman" w:cs="Times New Roman"/>
          <w:u w:val="single"/>
        </w:rPr>
        <w:tab/>
      </w:r>
      <w:r w:rsidRPr="00F63C23">
        <w:rPr>
          <w:rFonts w:ascii="Times New Roman" w:hAnsi="Times New Roman" w:cs="Times New Roman"/>
          <w:u w:val="single"/>
        </w:rPr>
        <w:t xml:space="preserve">    </w:t>
      </w:r>
      <w:r w:rsidRPr="00F63C23">
        <w:rPr>
          <w:rFonts w:ascii="Times New Roman" w:hAnsi="Times New Roman" w:cs="Times New Roman"/>
        </w:rPr>
        <w:t>Department:</w:t>
      </w:r>
      <w:r w:rsidRPr="00F63C23">
        <w:rPr>
          <w:rFonts w:ascii="Times New Roman" w:hAnsi="Times New Roman" w:cs="Times New Roman"/>
          <w:u w:val="single"/>
        </w:rPr>
        <w:tab/>
      </w:r>
      <w:r w:rsidR="000D01E5">
        <w:rPr>
          <w:rFonts w:ascii="Times New Roman" w:hAnsi="Times New Roman" w:cs="Times New Roman"/>
          <w:u w:val="single"/>
        </w:rPr>
        <w:tab/>
      </w:r>
      <w:r w:rsidRPr="00F63C23">
        <w:rPr>
          <w:rFonts w:ascii="Times New Roman" w:hAnsi="Times New Roman" w:cs="Times New Roman"/>
          <w:u w:val="single"/>
        </w:rPr>
        <w:tab/>
      </w:r>
      <w:r w:rsidRPr="00F63C23">
        <w:rPr>
          <w:rFonts w:ascii="Times New Roman" w:hAnsi="Times New Roman" w:cs="Times New Roman"/>
          <w:u w:val="single"/>
        </w:rPr>
        <w:tab/>
      </w:r>
      <w:r w:rsidR="000D01E5">
        <w:rPr>
          <w:rFonts w:ascii="Times New Roman" w:hAnsi="Times New Roman" w:cs="Times New Roman"/>
          <w:u w:val="single"/>
        </w:rPr>
        <w:tab/>
      </w:r>
    </w:p>
    <w:p w:rsidR="00D83A73" w:rsidRPr="000D01E5" w:rsidRDefault="00D83A73" w:rsidP="00D83A73">
      <w:pPr>
        <w:autoSpaceDE w:val="0"/>
        <w:autoSpaceDN w:val="0"/>
        <w:adjustRightInd w:val="0"/>
        <w:spacing w:after="0" w:line="240" w:lineRule="auto"/>
        <w:rPr>
          <w:bCs/>
          <w:u w:val="single"/>
        </w:rPr>
      </w:pPr>
      <w:r w:rsidRPr="00F63C23">
        <w:rPr>
          <w:rFonts w:ascii="Times New Roman" w:hAnsi="Times New Roman" w:cs="Times New Roman"/>
        </w:rPr>
        <w:t>Classification Title:</w:t>
      </w:r>
      <w:r w:rsidRPr="00F63C23">
        <w:rPr>
          <w:rFonts w:ascii="Times New Roman" w:hAnsi="Times New Roman" w:cs="Times New Roman"/>
          <w:u w:val="single"/>
        </w:rPr>
        <w:tab/>
      </w:r>
      <w:r w:rsidRPr="00F63C23">
        <w:rPr>
          <w:rFonts w:ascii="Times New Roman" w:hAnsi="Times New Roman" w:cs="Times New Roman"/>
          <w:u w:val="single"/>
        </w:rPr>
        <w:tab/>
      </w:r>
      <w:r w:rsidR="000D01E5">
        <w:rPr>
          <w:rFonts w:ascii="Times New Roman" w:hAnsi="Times New Roman" w:cs="Times New Roman"/>
          <w:u w:val="single"/>
        </w:rPr>
        <w:tab/>
      </w:r>
      <w:r w:rsidR="000D01E5">
        <w:rPr>
          <w:rFonts w:ascii="Times New Roman" w:hAnsi="Times New Roman" w:cs="Times New Roman"/>
          <w:u w:val="single"/>
        </w:rPr>
        <w:tab/>
      </w:r>
      <w:r w:rsidRPr="00F63C23">
        <w:rPr>
          <w:rFonts w:ascii="Times New Roman" w:hAnsi="Times New Roman" w:cs="Times New Roman"/>
          <w:u w:val="single"/>
        </w:rPr>
        <w:t xml:space="preserve">   </w:t>
      </w:r>
      <w:r w:rsidRPr="00F63C23">
        <w:rPr>
          <w:rFonts w:ascii="Times New Roman" w:hAnsi="Times New Roman" w:cs="Times New Roman"/>
        </w:rPr>
        <w:t>Working Title:</w:t>
      </w:r>
      <w:r w:rsidR="000D01E5">
        <w:rPr>
          <w:rFonts w:ascii="Times New Roman" w:hAnsi="Times New Roman" w:cs="Times New Roman"/>
          <w:u w:val="single"/>
        </w:rPr>
        <w:tab/>
      </w:r>
      <w:r w:rsidR="000D01E5">
        <w:rPr>
          <w:rFonts w:ascii="Times New Roman" w:hAnsi="Times New Roman" w:cs="Times New Roman"/>
          <w:u w:val="single"/>
        </w:rPr>
        <w:tab/>
      </w:r>
      <w:r w:rsidR="000D01E5">
        <w:rPr>
          <w:rFonts w:ascii="Times New Roman" w:hAnsi="Times New Roman" w:cs="Times New Roman"/>
          <w:u w:val="single"/>
        </w:rPr>
        <w:tab/>
      </w:r>
      <w:r w:rsidR="000D01E5">
        <w:rPr>
          <w:rFonts w:ascii="Times New Roman" w:hAnsi="Times New Roman" w:cs="Times New Roman"/>
          <w:u w:val="single"/>
        </w:rPr>
        <w:tab/>
      </w:r>
      <w:r w:rsidR="000D01E5">
        <w:rPr>
          <w:rFonts w:ascii="Times New Roman" w:hAnsi="Times New Roman" w:cs="Times New Roman"/>
          <w:u w:val="single"/>
        </w:rPr>
        <w:tab/>
      </w:r>
    </w:p>
    <w:p w:rsidR="00D83A73" w:rsidRDefault="00D83A73" w:rsidP="00D83A73">
      <w:pPr>
        <w:pStyle w:val="Heading2"/>
        <w:rPr>
          <w:sz w:val="22"/>
          <w:u w:val="single"/>
        </w:rPr>
      </w:pPr>
      <w:r>
        <w:rPr>
          <w:sz w:val="22"/>
        </w:rPr>
        <w:t xml:space="preserve">Appraisal Period: </w:t>
      </w:r>
      <w:r>
        <w:rPr>
          <w:sz w:val="22"/>
          <w:u w:val="single"/>
        </w:rPr>
        <w:tab/>
      </w:r>
      <w:r w:rsidR="000D01E5"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to </w:t>
      </w:r>
      <w:r>
        <w:rPr>
          <w:sz w:val="22"/>
          <w:u w:val="single"/>
        </w:rPr>
        <w:tab/>
      </w:r>
      <w:r w:rsidR="000D01E5"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Date of Last Evaluation: </w:t>
      </w:r>
      <w:r>
        <w:rPr>
          <w:sz w:val="22"/>
          <w:u w:val="single"/>
        </w:rPr>
        <w:tab/>
      </w:r>
      <w:r w:rsidR="000D01E5">
        <w:rPr>
          <w:sz w:val="22"/>
          <w:u w:val="single"/>
        </w:rPr>
        <w:tab/>
      </w:r>
    </w:p>
    <w:p w:rsidR="00D83A73" w:rsidRPr="004566C2" w:rsidRDefault="00D83A73" w:rsidP="00D83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u w:val="single"/>
        </w:rPr>
      </w:pPr>
      <w:r w:rsidRPr="004566C2">
        <w:rPr>
          <w:rFonts w:ascii="Times New Roman" w:hAnsi="Times New Roman" w:cs="Times New Roman"/>
        </w:rPr>
        <w:t>Evaluator/Supervisor:</w:t>
      </w:r>
      <w:r w:rsidRPr="004566C2">
        <w:rPr>
          <w:rFonts w:ascii="Times New Roman" w:hAnsi="Times New Roman" w:cs="Times New Roman"/>
          <w:u w:val="single"/>
        </w:rPr>
        <w:tab/>
      </w:r>
      <w:r w:rsidRPr="004566C2">
        <w:rPr>
          <w:rFonts w:ascii="Times New Roman" w:hAnsi="Times New Roman" w:cs="Times New Roman"/>
          <w:u w:val="single"/>
        </w:rPr>
        <w:tab/>
      </w:r>
      <w:r w:rsidRPr="004566C2">
        <w:rPr>
          <w:rFonts w:ascii="Times New Roman" w:hAnsi="Times New Roman" w:cs="Times New Roman"/>
          <w:u w:val="single"/>
        </w:rPr>
        <w:tab/>
      </w:r>
      <w:r w:rsidRPr="004566C2">
        <w:rPr>
          <w:rFonts w:ascii="Times New Roman" w:hAnsi="Times New Roman" w:cs="Times New Roman"/>
          <w:u w:val="single"/>
        </w:rPr>
        <w:tab/>
      </w:r>
      <w:r w:rsidRPr="004566C2">
        <w:rPr>
          <w:rFonts w:ascii="Times New Roman" w:hAnsi="Times New Roman" w:cs="Times New Roman"/>
          <w:u w:val="single"/>
        </w:rPr>
        <w:tab/>
      </w:r>
      <w:r w:rsidRPr="004566C2">
        <w:rPr>
          <w:rFonts w:ascii="Times New Roman" w:hAnsi="Times New Roman" w:cs="Times New Roman"/>
          <w:u w:val="single"/>
        </w:rPr>
        <w:tab/>
      </w:r>
      <w:r w:rsidRPr="004566C2">
        <w:rPr>
          <w:rFonts w:ascii="Times New Roman" w:hAnsi="Times New Roman" w:cs="Times New Roman"/>
          <w:u w:val="single"/>
        </w:rPr>
        <w:tab/>
      </w:r>
      <w:r w:rsidR="000D01E5">
        <w:rPr>
          <w:rFonts w:ascii="Times New Roman" w:hAnsi="Times New Roman" w:cs="Times New Roman"/>
          <w:u w:val="single"/>
        </w:rPr>
        <w:tab/>
      </w:r>
      <w:r w:rsidR="000D01E5">
        <w:rPr>
          <w:rFonts w:ascii="Times New Roman" w:hAnsi="Times New Roman" w:cs="Times New Roman"/>
          <w:u w:val="single"/>
        </w:rPr>
        <w:tab/>
      </w:r>
      <w:r w:rsidRPr="004566C2">
        <w:rPr>
          <w:rFonts w:ascii="Times New Roman" w:hAnsi="Times New Roman" w:cs="Times New Roman"/>
          <w:u w:val="single"/>
        </w:rPr>
        <w:tab/>
      </w:r>
      <w:r w:rsidRPr="004566C2">
        <w:rPr>
          <w:rFonts w:ascii="Times New Roman" w:hAnsi="Times New Roman" w:cs="Times New Roman"/>
          <w:u w:val="single"/>
        </w:rPr>
        <w:tab/>
      </w:r>
    </w:p>
    <w:p w:rsidR="00D83A73" w:rsidRPr="004566C2" w:rsidRDefault="00D83A73" w:rsidP="00D83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4566C2">
        <w:rPr>
          <w:rFonts w:ascii="Times New Roman" w:hAnsi="Times New Roman" w:cs="Times New Roman"/>
        </w:rPr>
        <w:t>Evaluation Type:</w:t>
      </w:r>
      <w:r w:rsidRPr="004566C2">
        <w:rPr>
          <w:rFonts w:ascii="Times New Roman" w:hAnsi="Times New Roman" w:cs="Times New Roman"/>
        </w:rPr>
        <w:tab/>
      </w:r>
      <w:r w:rsidRPr="004566C2">
        <w:rPr>
          <w:rFonts w:ascii="Times New Roman" w:hAnsi="Times New Roman" w:cs="Times New Roman"/>
        </w:rPr>
        <w:tab/>
      </w:r>
      <w:r w:rsidRPr="004566C2">
        <w:rPr>
          <w:rFonts w:ascii="Times New Roman" w:hAnsi="Times New Roman" w:cs="Times New Roman"/>
        </w:rPr>
        <w:sym w:font="Wingdings" w:char="F071"/>
      </w:r>
      <w:r w:rsidRPr="004566C2">
        <w:rPr>
          <w:rFonts w:ascii="Times New Roman" w:hAnsi="Times New Roman" w:cs="Times New Roman"/>
        </w:rPr>
        <w:tab/>
        <w:t>Probationary</w:t>
      </w:r>
      <w:r w:rsidRPr="004566C2">
        <w:rPr>
          <w:rFonts w:ascii="Times New Roman" w:hAnsi="Times New Roman" w:cs="Times New Roman"/>
        </w:rPr>
        <w:tab/>
      </w:r>
      <w:r w:rsidRPr="004566C2">
        <w:rPr>
          <w:rFonts w:ascii="Times New Roman" w:hAnsi="Times New Roman" w:cs="Times New Roman"/>
        </w:rPr>
        <w:tab/>
      </w:r>
      <w:r w:rsidRPr="004566C2">
        <w:rPr>
          <w:rFonts w:ascii="Times New Roman" w:hAnsi="Times New Roman" w:cs="Times New Roman"/>
        </w:rPr>
        <w:sym w:font="Wingdings" w:char="F071"/>
      </w:r>
      <w:r w:rsidRPr="004566C2">
        <w:rPr>
          <w:rFonts w:ascii="Times New Roman" w:hAnsi="Times New Roman" w:cs="Times New Roman"/>
        </w:rPr>
        <w:tab/>
        <w:t>Permanent</w:t>
      </w:r>
    </w:p>
    <w:p w:rsidR="00D83A73" w:rsidRDefault="00D83A73" w:rsidP="00D83A73">
      <w:pPr>
        <w:spacing w:after="0" w:line="240" w:lineRule="auto"/>
        <w:rPr>
          <w:rFonts w:ascii="Tahoma" w:eastAsia="Times New Roman" w:hAnsi="Tahoma" w:cs="Tahoma"/>
          <w:bCs/>
          <w:szCs w:val="24"/>
        </w:rPr>
      </w:pPr>
    </w:p>
    <w:p w:rsidR="00D83A73" w:rsidRDefault="00D83A73" w:rsidP="00194982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DD4129">
        <w:rPr>
          <w:rFonts w:ascii="Times New Roman" w:eastAsia="Times New Roman" w:hAnsi="Times New Roman" w:cs="Times New Roman"/>
          <w:b/>
          <w:bCs/>
          <w:szCs w:val="24"/>
        </w:rPr>
        <w:t>Objective</w:t>
      </w:r>
      <w:r w:rsidRPr="00DD4129">
        <w:rPr>
          <w:rFonts w:ascii="Times New Roman" w:eastAsia="Times New Roman" w:hAnsi="Times New Roman" w:cs="Times New Roman"/>
          <w:bCs/>
          <w:szCs w:val="24"/>
        </w:rPr>
        <w:t xml:space="preserve">: </w:t>
      </w:r>
      <w:r w:rsidRPr="00591F70">
        <w:rPr>
          <w:rFonts w:ascii="Times New Roman" w:eastAsia="Times New Roman" w:hAnsi="Times New Roman" w:cs="Times New Roman"/>
          <w:bCs/>
          <w:szCs w:val="24"/>
        </w:rPr>
        <w:t xml:space="preserve">The </w:t>
      </w:r>
      <w:r>
        <w:rPr>
          <w:rFonts w:ascii="Times New Roman" w:eastAsia="Times New Roman" w:hAnsi="Times New Roman" w:cs="Times New Roman"/>
          <w:bCs/>
          <w:szCs w:val="24"/>
        </w:rPr>
        <w:t xml:space="preserve">annual </w:t>
      </w:r>
      <w:r w:rsidRPr="00591F70">
        <w:rPr>
          <w:rFonts w:ascii="Times New Roman" w:eastAsia="Times New Roman" w:hAnsi="Times New Roman" w:cs="Times New Roman"/>
          <w:bCs/>
          <w:szCs w:val="24"/>
        </w:rPr>
        <w:t xml:space="preserve">performance evaluation </w:t>
      </w:r>
      <w:r w:rsidRPr="00DD4129">
        <w:rPr>
          <w:rFonts w:ascii="Times New Roman" w:eastAsia="Times New Roman" w:hAnsi="Times New Roman" w:cs="Times New Roman"/>
          <w:bCs/>
          <w:szCs w:val="24"/>
        </w:rPr>
        <w:t xml:space="preserve">is an opportunity to </w:t>
      </w:r>
      <w:r>
        <w:rPr>
          <w:rFonts w:ascii="Times New Roman" w:eastAsia="Times New Roman" w:hAnsi="Times New Roman" w:cs="Times New Roman"/>
          <w:bCs/>
          <w:szCs w:val="24"/>
        </w:rPr>
        <w:t xml:space="preserve">review accomplishments, </w:t>
      </w:r>
      <w:r w:rsidRPr="00DD4129">
        <w:rPr>
          <w:rFonts w:ascii="Times New Roman" w:eastAsia="Times New Roman" w:hAnsi="Times New Roman" w:cs="Times New Roman"/>
          <w:bCs/>
          <w:szCs w:val="24"/>
        </w:rPr>
        <w:t>provide feedback</w:t>
      </w:r>
      <w:r w:rsidR="00194982">
        <w:rPr>
          <w:rFonts w:ascii="Times New Roman" w:eastAsia="Times New Roman" w:hAnsi="Times New Roman" w:cs="Times New Roman"/>
          <w:bCs/>
          <w:szCs w:val="24"/>
        </w:rPr>
        <w:t>,</w:t>
      </w:r>
      <w:r w:rsidRPr="00DD4129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="00194982">
        <w:rPr>
          <w:rFonts w:ascii="Times New Roman" w:eastAsia="Times New Roman" w:hAnsi="Times New Roman" w:cs="Times New Roman"/>
          <w:bCs/>
          <w:szCs w:val="24"/>
        </w:rPr>
        <w:t xml:space="preserve">set goals </w:t>
      </w:r>
      <w:r w:rsidRPr="00DD4129">
        <w:rPr>
          <w:rFonts w:ascii="Times New Roman" w:eastAsia="Times New Roman" w:hAnsi="Times New Roman" w:cs="Times New Roman"/>
          <w:bCs/>
          <w:szCs w:val="24"/>
        </w:rPr>
        <w:t xml:space="preserve">and </w:t>
      </w:r>
      <w:r>
        <w:rPr>
          <w:rFonts w:ascii="Times New Roman" w:eastAsia="Times New Roman" w:hAnsi="Times New Roman" w:cs="Times New Roman"/>
          <w:bCs/>
          <w:szCs w:val="24"/>
        </w:rPr>
        <w:t xml:space="preserve">identify </w:t>
      </w:r>
      <w:r w:rsidRPr="00591F70">
        <w:rPr>
          <w:rFonts w:ascii="Times New Roman" w:eastAsia="Times New Roman" w:hAnsi="Times New Roman" w:cs="Times New Roman"/>
          <w:bCs/>
          <w:szCs w:val="24"/>
        </w:rPr>
        <w:t>personal and professional development</w:t>
      </w:r>
      <w:r>
        <w:rPr>
          <w:rFonts w:ascii="Times New Roman" w:eastAsia="Times New Roman" w:hAnsi="Times New Roman" w:cs="Times New Roman"/>
          <w:bCs/>
          <w:szCs w:val="24"/>
        </w:rPr>
        <w:t xml:space="preserve"> for the next year</w:t>
      </w:r>
      <w:r w:rsidRPr="00591F70">
        <w:rPr>
          <w:rFonts w:ascii="Times New Roman" w:eastAsia="Times New Roman" w:hAnsi="Times New Roman" w:cs="Times New Roman"/>
          <w:bCs/>
          <w:szCs w:val="24"/>
        </w:rPr>
        <w:t>.</w:t>
      </w:r>
      <w:r w:rsidRPr="00591F70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Pr="00591F70">
        <w:rPr>
          <w:rFonts w:ascii="Times New Roman" w:eastAsia="Times New Roman" w:hAnsi="Times New Roman" w:cs="Times New Roman"/>
          <w:bCs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Cs w:val="24"/>
        </w:rPr>
        <w:t>The annual</w:t>
      </w:r>
      <w:r w:rsidRPr="00591F70">
        <w:rPr>
          <w:rFonts w:ascii="Times New Roman" w:eastAsia="Times New Roman" w:hAnsi="Times New Roman" w:cs="Times New Roman"/>
          <w:bCs/>
          <w:szCs w:val="24"/>
        </w:rPr>
        <w:t xml:space="preserve"> evaluation of job performance is a</w:t>
      </w:r>
      <w:r>
        <w:rPr>
          <w:rFonts w:ascii="Times New Roman" w:eastAsia="Times New Roman" w:hAnsi="Times New Roman" w:cs="Times New Roman"/>
          <w:bCs/>
          <w:szCs w:val="24"/>
        </w:rPr>
        <w:t xml:space="preserve"> part of the</w:t>
      </w:r>
      <w:r w:rsidRPr="00591F70">
        <w:rPr>
          <w:rFonts w:ascii="Times New Roman" w:eastAsia="Times New Roman" w:hAnsi="Times New Roman" w:cs="Times New Roman"/>
          <w:bCs/>
          <w:szCs w:val="24"/>
        </w:rPr>
        <w:t xml:space="preserve"> on-going process</w:t>
      </w:r>
      <w:r>
        <w:rPr>
          <w:rFonts w:ascii="Times New Roman" w:eastAsia="Times New Roman" w:hAnsi="Times New Roman" w:cs="Times New Roman"/>
          <w:bCs/>
          <w:szCs w:val="24"/>
        </w:rPr>
        <w:t xml:space="preserve"> of performance management and coaching</w:t>
      </w:r>
      <w:r w:rsidRPr="00591F70">
        <w:rPr>
          <w:rFonts w:ascii="Times New Roman" w:eastAsia="Times New Roman" w:hAnsi="Times New Roman" w:cs="Times New Roman"/>
          <w:bCs/>
          <w:szCs w:val="24"/>
        </w:rPr>
        <w:t xml:space="preserve">.  </w:t>
      </w:r>
    </w:p>
    <w:p w:rsidR="00194982" w:rsidRPr="00DD4129" w:rsidRDefault="00194982" w:rsidP="0019498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D83A73" w:rsidRPr="000F1975" w:rsidRDefault="00D83A73" w:rsidP="00D83A73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GOALS OR</w:t>
      </w:r>
      <w:r w:rsidRPr="000F1975">
        <w:rPr>
          <w:rFonts w:ascii="Times New Roman" w:eastAsia="Times New Roman" w:hAnsi="Times New Roman" w:cs="Times New Roman"/>
          <w:b/>
          <w:sz w:val="24"/>
          <w:szCs w:val="20"/>
        </w:rPr>
        <w:t xml:space="preserve"> PRIMARY RESPONSIBILITIES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– </w:t>
      </w:r>
      <w:r w:rsidRPr="001B19A2">
        <w:rPr>
          <w:rFonts w:ascii="Times New Roman" w:eastAsia="Times New Roman" w:hAnsi="Times New Roman" w:cs="Times New Roman"/>
          <w:sz w:val="24"/>
          <w:szCs w:val="20"/>
        </w:rPr>
        <w:t xml:space="preserve">Based on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current </w:t>
      </w:r>
      <w:r w:rsidRPr="001B19A2">
        <w:rPr>
          <w:rFonts w:ascii="Times New Roman" w:eastAsia="Times New Roman" w:hAnsi="Times New Roman" w:cs="Times New Roman"/>
          <w:sz w:val="24"/>
          <w:szCs w:val="20"/>
        </w:rPr>
        <w:t>position description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and accountabilities </w:t>
      </w:r>
      <w:r>
        <w:rPr>
          <w:rFonts w:ascii="Times New Roman" w:eastAsia="Times New Roman" w:hAnsi="Times New Roman" w:cs="Times New Roman"/>
          <w:sz w:val="16"/>
          <w:szCs w:val="20"/>
        </w:rPr>
        <w:t>Ra</w:t>
      </w:r>
      <w:r w:rsidR="00194982">
        <w:rPr>
          <w:rFonts w:ascii="Times New Roman" w:eastAsia="Times New Roman" w:hAnsi="Times New Roman" w:cs="Times New Roman"/>
          <w:sz w:val="16"/>
          <w:szCs w:val="20"/>
        </w:rPr>
        <w:t xml:space="preserve">ting Code:  </w:t>
      </w:r>
      <w:r w:rsidR="00194982">
        <w:rPr>
          <w:rFonts w:ascii="Times New Roman" w:eastAsia="Times New Roman" w:hAnsi="Times New Roman" w:cs="Times New Roman"/>
          <w:sz w:val="16"/>
          <w:szCs w:val="20"/>
        </w:rPr>
        <w:tab/>
        <w:t>D</w:t>
      </w:r>
      <w:r w:rsidRPr="000F1975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r w:rsidR="00194982">
        <w:rPr>
          <w:rFonts w:ascii="Times New Roman" w:eastAsia="Times New Roman" w:hAnsi="Times New Roman" w:cs="Times New Roman"/>
          <w:sz w:val="16"/>
          <w:szCs w:val="20"/>
        </w:rPr>
        <w:t xml:space="preserve">= Does Not Meet Expectations </w:t>
      </w:r>
      <w:r w:rsidR="00194982">
        <w:rPr>
          <w:rFonts w:ascii="Times New Roman" w:eastAsia="Times New Roman" w:hAnsi="Times New Roman" w:cs="Times New Roman"/>
          <w:sz w:val="16"/>
          <w:szCs w:val="20"/>
        </w:rPr>
        <w:tab/>
        <w:t>M</w:t>
      </w:r>
      <w:r w:rsidRPr="000F1975">
        <w:rPr>
          <w:rFonts w:ascii="Times New Roman" w:eastAsia="Times New Roman" w:hAnsi="Times New Roman" w:cs="Times New Roman"/>
          <w:sz w:val="16"/>
          <w:szCs w:val="20"/>
        </w:rPr>
        <w:t xml:space="preserve"> = Meets Expectations</w:t>
      </w:r>
      <w:r>
        <w:rPr>
          <w:rFonts w:ascii="Times New Roman" w:eastAsia="Times New Roman" w:hAnsi="Times New Roman" w:cs="Times New Roman"/>
          <w:sz w:val="16"/>
          <w:szCs w:val="20"/>
        </w:rPr>
        <w:tab/>
        <w:t>E</w:t>
      </w:r>
      <w:r w:rsidRPr="000F1975">
        <w:rPr>
          <w:rFonts w:ascii="Times New Roman" w:eastAsia="Times New Roman" w:hAnsi="Times New Roman" w:cs="Times New Roman"/>
          <w:sz w:val="16"/>
          <w:szCs w:val="20"/>
        </w:rPr>
        <w:t xml:space="preserve"> = </w:t>
      </w:r>
      <w:r>
        <w:rPr>
          <w:rFonts w:ascii="Times New Roman" w:eastAsia="Times New Roman" w:hAnsi="Times New Roman" w:cs="Times New Roman"/>
          <w:sz w:val="16"/>
          <w:szCs w:val="20"/>
        </w:rPr>
        <w:t>Exceeds Expectations</w:t>
      </w:r>
    </w:p>
    <w:p w:rsidR="00D83A73" w:rsidRPr="000F1975" w:rsidRDefault="00D83A73" w:rsidP="00D83A73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20"/>
        </w:rPr>
      </w:pPr>
    </w:p>
    <w:tbl>
      <w:tblPr>
        <w:tblW w:w="1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98"/>
        <w:gridCol w:w="630"/>
        <w:gridCol w:w="630"/>
        <w:gridCol w:w="630"/>
      </w:tblGrid>
      <w:tr w:rsidR="00194982" w:rsidRPr="000F1975" w:rsidTr="00194982">
        <w:trPr>
          <w:trHeight w:val="273"/>
        </w:trPr>
        <w:tc>
          <w:tcPr>
            <w:tcW w:w="11088" w:type="dxa"/>
            <w:gridSpan w:val="4"/>
          </w:tcPr>
          <w:p w:rsidR="00194982" w:rsidRPr="000F1975" w:rsidRDefault="00194982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 to 5 key goals or responsibilities from the past year </w:t>
            </w:r>
          </w:p>
        </w:tc>
      </w:tr>
      <w:tr w:rsidR="00073AB5" w:rsidRPr="000F1975" w:rsidTr="00073AB5">
        <w:trPr>
          <w:trHeight w:val="400"/>
        </w:trPr>
        <w:tc>
          <w:tcPr>
            <w:tcW w:w="9198" w:type="dxa"/>
          </w:tcPr>
          <w:p w:rsidR="00073AB5" w:rsidRPr="00FA1987" w:rsidRDefault="00073AB5" w:rsidP="00FA1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Goal or Responsibility #1:</w:t>
            </w:r>
          </w:p>
        </w:tc>
        <w:tc>
          <w:tcPr>
            <w:tcW w:w="630" w:type="dxa"/>
          </w:tcPr>
          <w:p w:rsidR="00073AB5" w:rsidRPr="00FA1987" w:rsidRDefault="00CC621E" w:rsidP="00CC6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Symbol" w:char="F0A0"/>
            </w:r>
          </w:p>
        </w:tc>
        <w:tc>
          <w:tcPr>
            <w:tcW w:w="630" w:type="dxa"/>
          </w:tcPr>
          <w:p w:rsidR="00073AB5" w:rsidRPr="00FA1987" w:rsidRDefault="00CC621E" w:rsidP="00CC6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Symbol" w:char="F0A0"/>
            </w:r>
          </w:p>
        </w:tc>
        <w:tc>
          <w:tcPr>
            <w:tcW w:w="630" w:type="dxa"/>
          </w:tcPr>
          <w:p w:rsidR="00073AB5" w:rsidRPr="00FA1987" w:rsidRDefault="00CC621E" w:rsidP="00CC6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Symbol" w:char="F0A0"/>
            </w:r>
          </w:p>
        </w:tc>
      </w:tr>
      <w:tr w:rsidR="00194982" w:rsidRPr="000F1975" w:rsidTr="00194982">
        <w:trPr>
          <w:trHeight w:val="400"/>
        </w:trPr>
        <w:tc>
          <w:tcPr>
            <w:tcW w:w="11088" w:type="dxa"/>
            <w:gridSpan w:val="4"/>
          </w:tcPr>
          <w:p w:rsidR="00194982" w:rsidRDefault="00194982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Results:</w:t>
            </w:r>
          </w:p>
          <w:p w:rsidR="00194982" w:rsidRDefault="00194982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4982" w:rsidRDefault="00194982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4982" w:rsidRDefault="00194982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1987" w:rsidRDefault="00FA1987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1987" w:rsidRPr="000F1975" w:rsidRDefault="00FA1987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621E" w:rsidRPr="000F1975" w:rsidTr="00CC621E">
        <w:trPr>
          <w:trHeight w:val="400"/>
        </w:trPr>
        <w:tc>
          <w:tcPr>
            <w:tcW w:w="9198" w:type="dxa"/>
          </w:tcPr>
          <w:p w:rsidR="00CC621E" w:rsidRPr="00FA1987" w:rsidRDefault="00CC621E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Goal or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Responsibility #2</w:t>
            </w:r>
          </w:p>
        </w:tc>
        <w:tc>
          <w:tcPr>
            <w:tcW w:w="630" w:type="dxa"/>
          </w:tcPr>
          <w:p w:rsidR="00CC621E" w:rsidRPr="00FA1987" w:rsidRDefault="00CC621E" w:rsidP="00304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Symbol" w:char="F0A0"/>
            </w:r>
          </w:p>
        </w:tc>
        <w:tc>
          <w:tcPr>
            <w:tcW w:w="630" w:type="dxa"/>
          </w:tcPr>
          <w:p w:rsidR="00CC621E" w:rsidRPr="00FA1987" w:rsidRDefault="00CC621E" w:rsidP="00304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Symbol" w:char="F0A0"/>
            </w:r>
          </w:p>
        </w:tc>
        <w:tc>
          <w:tcPr>
            <w:tcW w:w="630" w:type="dxa"/>
          </w:tcPr>
          <w:p w:rsidR="00CC621E" w:rsidRPr="00FA1987" w:rsidRDefault="00CC621E" w:rsidP="00304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Symbol" w:char="F0A0"/>
            </w:r>
          </w:p>
        </w:tc>
      </w:tr>
      <w:tr w:rsidR="00194982" w:rsidRPr="000F1975" w:rsidTr="00194982">
        <w:trPr>
          <w:trHeight w:val="400"/>
        </w:trPr>
        <w:tc>
          <w:tcPr>
            <w:tcW w:w="11088" w:type="dxa"/>
            <w:gridSpan w:val="4"/>
          </w:tcPr>
          <w:p w:rsidR="00194982" w:rsidRDefault="00194982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Results:</w:t>
            </w:r>
          </w:p>
          <w:p w:rsidR="00194982" w:rsidRDefault="00194982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4982" w:rsidRDefault="00194982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4982" w:rsidRDefault="00194982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1987" w:rsidRDefault="00FA1987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1987" w:rsidRPr="000F1975" w:rsidRDefault="00FA1987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621E" w:rsidRPr="000F1975" w:rsidTr="00CC621E">
        <w:trPr>
          <w:trHeight w:val="400"/>
        </w:trPr>
        <w:tc>
          <w:tcPr>
            <w:tcW w:w="9198" w:type="dxa"/>
          </w:tcPr>
          <w:p w:rsidR="00CC621E" w:rsidRPr="00FA1987" w:rsidRDefault="00CC621E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Goal or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Responsibility #3</w:t>
            </w:r>
          </w:p>
        </w:tc>
        <w:tc>
          <w:tcPr>
            <w:tcW w:w="630" w:type="dxa"/>
          </w:tcPr>
          <w:p w:rsidR="00CC621E" w:rsidRPr="00FA1987" w:rsidRDefault="00CC621E" w:rsidP="00304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Symbol" w:char="F0A0"/>
            </w:r>
          </w:p>
        </w:tc>
        <w:tc>
          <w:tcPr>
            <w:tcW w:w="630" w:type="dxa"/>
          </w:tcPr>
          <w:p w:rsidR="00CC621E" w:rsidRPr="00FA1987" w:rsidRDefault="00CC621E" w:rsidP="00304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Symbol" w:char="F0A0"/>
            </w:r>
          </w:p>
        </w:tc>
        <w:tc>
          <w:tcPr>
            <w:tcW w:w="630" w:type="dxa"/>
          </w:tcPr>
          <w:p w:rsidR="00CC621E" w:rsidRPr="00FA1987" w:rsidRDefault="00CC621E" w:rsidP="00304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Symbol" w:char="F0A0"/>
            </w:r>
          </w:p>
        </w:tc>
      </w:tr>
      <w:tr w:rsidR="00194982" w:rsidRPr="000F1975" w:rsidTr="00194982">
        <w:trPr>
          <w:trHeight w:val="400"/>
        </w:trPr>
        <w:tc>
          <w:tcPr>
            <w:tcW w:w="11088" w:type="dxa"/>
            <w:gridSpan w:val="4"/>
          </w:tcPr>
          <w:p w:rsidR="00194982" w:rsidRDefault="00194982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Results:</w:t>
            </w:r>
          </w:p>
          <w:p w:rsidR="00194982" w:rsidRDefault="00194982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4982" w:rsidRDefault="00194982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4982" w:rsidRDefault="00194982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1987" w:rsidRDefault="00FA1987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1987" w:rsidRPr="000F1975" w:rsidRDefault="00FA1987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621E" w:rsidRPr="000F1975" w:rsidTr="00CC621E">
        <w:trPr>
          <w:trHeight w:val="400"/>
        </w:trPr>
        <w:tc>
          <w:tcPr>
            <w:tcW w:w="9198" w:type="dxa"/>
          </w:tcPr>
          <w:p w:rsidR="00CC621E" w:rsidRPr="00FA1987" w:rsidRDefault="00CC621E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Goal or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Responsibility #4</w:t>
            </w:r>
          </w:p>
        </w:tc>
        <w:tc>
          <w:tcPr>
            <w:tcW w:w="630" w:type="dxa"/>
          </w:tcPr>
          <w:p w:rsidR="00CC621E" w:rsidRPr="00FA1987" w:rsidRDefault="00CC621E" w:rsidP="00304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Symbol" w:char="F0A0"/>
            </w:r>
          </w:p>
        </w:tc>
        <w:tc>
          <w:tcPr>
            <w:tcW w:w="630" w:type="dxa"/>
          </w:tcPr>
          <w:p w:rsidR="00CC621E" w:rsidRPr="00FA1987" w:rsidRDefault="00CC621E" w:rsidP="00304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Symbol" w:char="F0A0"/>
            </w:r>
          </w:p>
        </w:tc>
        <w:tc>
          <w:tcPr>
            <w:tcW w:w="630" w:type="dxa"/>
          </w:tcPr>
          <w:p w:rsidR="00CC621E" w:rsidRPr="00FA1987" w:rsidRDefault="00CC621E" w:rsidP="00304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Symbol" w:char="F0A0"/>
            </w:r>
          </w:p>
        </w:tc>
      </w:tr>
      <w:tr w:rsidR="00194982" w:rsidRPr="000F1975" w:rsidTr="00194982">
        <w:trPr>
          <w:trHeight w:val="400"/>
        </w:trPr>
        <w:tc>
          <w:tcPr>
            <w:tcW w:w="11088" w:type="dxa"/>
            <w:gridSpan w:val="4"/>
          </w:tcPr>
          <w:p w:rsidR="00194982" w:rsidRDefault="00194982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Results: </w:t>
            </w:r>
          </w:p>
          <w:p w:rsidR="00194982" w:rsidRDefault="00194982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4982" w:rsidRDefault="00194982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4982" w:rsidRDefault="00194982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1987" w:rsidRDefault="00FA1987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1987" w:rsidRPr="000F1975" w:rsidRDefault="00FA1987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621E" w:rsidRPr="000F1975" w:rsidTr="00CC621E">
        <w:trPr>
          <w:trHeight w:val="400"/>
        </w:trPr>
        <w:tc>
          <w:tcPr>
            <w:tcW w:w="9198" w:type="dxa"/>
          </w:tcPr>
          <w:p w:rsidR="00CC621E" w:rsidRPr="00FA1987" w:rsidRDefault="00CC621E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9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Goal or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Responsibility #5</w:t>
            </w:r>
          </w:p>
        </w:tc>
        <w:tc>
          <w:tcPr>
            <w:tcW w:w="630" w:type="dxa"/>
          </w:tcPr>
          <w:p w:rsidR="00CC621E" w:rsidRPr="00FA1987" w:rsidRDefault="00CC621E" w:rsidP="00304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Symbol" w:char="F0A0"/>
            </w:r>
          </w:p>
        </w:tc>
        <w:tc>
          <w:tcPr>
            <w:tcW w:w="630" w:type="dxa"/>
          </w:tcPr>
          <w:p w:rsidR="00CC621E" w:rsidRPr="00FA1987" w:rsidRDefault="00CC621E" w:rsidP="00304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Symbol" w:char="F0A0"/>
            </w:r>
          </w:p>
        </w:tc>
        <w:tc>
          <w:tcPr>
            <w:tcW w:w="630" w:type="dxa"/>
          </w:tcPr>
          <w:p w:rsidR="00CC621E" w:rsidRPr="00FA1987" w:rsidRDefault="00CC621E" w:rsidP="00304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Symbol" w:char="F0A0"/>
            </w:r>
          </w:p>
        </w:tc>
      </w:tr>
      <w:tr w:rsidR="00194982" w:rsidRPr="000F1975" w:rsidTr="00194982">
        <w:trPr>
          <w:trHeight w:val="400"/>
        </w:trPr>
        <w:tc>
          <w:tcPr>
            <w:tcW w:w="11088" w:type="dxa"/>
            <w:gridSpan w:val="4"/>
          </w:tcPr>
          <w:p w:rsidR="00194982" w:rsidRDefault="00194982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Results:</w:t>
            </w:r>
          </w:p>
          <w:p w:rsidR="00194982" w:rsidRDefault="00194982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4982" w:rsidRDefault="00194982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1987" w:rsidRDefault="00FA1987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4982" w:rsidRPr="000F1975" w:rsidRDefault="00194982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46FC6" w:rsidRDefault="00846FC6" w:rsidP="00D83A7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3A73" w:rsidRPr="00A15999" w:rsidRDefault="00D83A73" w:rsidP="00D83A7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6C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NEXT </w:t>
      </w:r>
      <w:r w:rsidRPr="00A15999">
        <w:rPr>
          <w:rFonts w:ascii="Times New Roman" w:eastAsia="Times New Roman" w:hAnsi="Times New Roman" w:cs="Times New Roman"/>
          <w:b/>
          <w:sz w:val="24"/>
          <w:szCs w:val="24"/>
        </w:rPr>
        <w:t>YEAR’S GOALS</w:t>
      </w:r>
      <w:r w:rsidRPr="00A15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3A73" w:rsidRPr="00FA1987" w:rsidRDefault="00846FC6" w:rsidP="00D83A7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A1987">
        <w:rPr>
          <w:rFonts w:ascii="Times New Roman" w:eastAsia="Times New Roman" w:hAnsi="Times New Roman" w:cs="Times New Roman"/>
          <w:i/>
          <w:sz w:val="20"/>
          <w:szCs w:val="20"/>
        </w:rPr>
        <w:t>Identify which goals or responsibilities above continue and l</w:t>
      </w:r>
      <w:r w:rsidR="00D83A73" w:rsidRPr="00FA1987">
        <w:rPr>
          <w:rFonts w:ascii="Times New Roman" w:eastAsia="Times New Roman" w:hAnsi="Times New Roman" w:cs="Times New Roman"/>
          <w:i/>
          <w:sz w:val="20"/>
          <w:szCs w:val="20"/>
        </w:rPr>
        <w:t xml:space="preserve">ist 1 to 3 </w:t>
      </w:r>
      <w:r w:rsidRPr="00FA1987">
        <w:rPr>
          <w:rFonts w:ascii="Times New Roman" w:eastAsia="Times New Roman" w:hAnsi="Times New Roman" w:cs="Times New Roman"/>
          <w:i/>
          <w:sz w:val="20"/>
          <w:szCs w:val="20"/>
        </w:rPr>
        <w:t xml:space="preserve">new </w:t>
      </w:r>
      <w:r w:rsidR="00D83A73" w:rsidRPr="00FA1987">
        <w:rPr>
          <w:rFonts w:ascii="Times New Roman" w:eastAsia="Times New Roman" w:hAnsi="Times New Roman" w:cs="Times New Roman"/>
          <w:i/>
          <w:sz w:val="20"/>
          <w:szCs w:val="20"/>
        </w:rPr>
        <w:t xml:space="preserve">key goals or </w:t>
      </w:r>
      <w:r w:rsidRPr="00FA1987">
        <w:rPr>
          <w:rFonts w:ascii="Times New Roman" w:eastAsia="Times New Roman" w:hAnsi="Times New Roman" w:cs="Times New Roman"/>
          <w:i/>
          <w:sz w:val="20"/>
          <w:szCs w:val="20"/>
        </w:rPr>
        <w:t>responsibilities for next year, if needed.</w:t>
      </w:r>
    </w:p>
    <w:p w:rsidR="00D83A73" w:rsidRPr="00A15999" w:rsidRDefault="00D83A73" w:rsidP="00D83A7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3A73" w:rsidRPr="00A15999" w:rsidRDefault="00D83A73" w:rsidP="00D83A7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D83A73" w:rsidRPr="00A15999" w:rsidRDefault="00D83A73" w:rsidP="00D83A7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D83A73" w:rsidRPr="00A15999" w:rsidRDefault="00D83A73" w:rsidP="00D83A7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D83A73" w:rsidRDefault="00D83A73" w:rsidP="00D83A7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846FC6" w:rsidRDefault="00846FC6" w:rsidP="00D83A7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D83A73" w:rsidRDefault="00D83A73" w:rsidP="00D83A7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846FC6" w:rsidRDefault="00846FC6" w:rsidP="00D83A7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846FC6" w:rsidRDefault="00846FC6" w:rsidP="00D83A7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846FC6" w:rsidRDefault="00846FC6" w:rsidP="00D83A7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D83A73" w:rsidRPr="004566C2" w:rsidRDefault="00D83A73" w:rsidP="00D83A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D83A73" w:rsidRPr="00A15999" w:rsidRDefault="00D83A73" w:rsidP="00D83A73">
      <w:pPr>
        <w:spacing w:after="0"/>
        <w:rPr>
          <w:rFonts w:ascii="Times New Roman" w:eastAsia="Times New Roman" w:hAnsi="Times New Roman" w:cs="Times New Roman"/>
          <w:sz w:val="20"/>
          <w:szCs w:val="24"/>
        </w:rPr>
      </w:pPr>
      <w:r w:rsidRPr="004566C2">
        <w:rPr>
          <w:rFonts w:ascii="Times New Roman" w:eastAsia="Times New Roman" w:hAnsi="Times New Roman" w:cs="Times New Roman"/>
          <w:b/>
          <w:sz w:val="24"/>
          <w:szCs w:val="24"/>
        </w:rPr>
        <w:t>EMPLOYEE P</w:t>
      </w:r>
      <w:r w:rsidRPr="00A15999">
        <w:rPr>
          <w:rFonts w:ascii="Times New Roman" w:eastAsia="Times New Roman" w:hAnsi="Times New Roman" w:cs="Times New Roman"/>
          <w:b/>
          <w:sz w:val="24"/>
          <w:szCs w:val="24"/>
        </w:rPr>
        <w:t>ROFESSIONAL DEVELOPMENT PLAN</w:t>
      </w:r>
      <w:r w:rsidRPr="004566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83A73" w:rsidRPr="00FA1987" w:rsidRDefault="00434ED8" w:rsidP="00D83A7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Identify k</w:t>
      </w:r>
      <w:r w:rsidR="00D83A73" w:rsidRPr="00FA1987">
        <w:rPr>
          <w:rFonts w:ascii="Times New Roman" w:eastAsia="Times New Roman" w:hAnsi="Times New Roman" w:cs="Times New Roman"/>
          <w:i/>
          <w:sz w:val="20"/>
          <w:szCs w:val="20"/>
        </w:rPr>
        <w:t xml:space="preserve">ey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knowledge, </w:t>
      </w:r>
      <w:r w:rsidR="00D83A73" w:rsidRPr="00FA1987">
        <w:rPr>
          <w:rFonts w:ascii="Times New Roman" w:eastAsia="Times New Roman" w:hAnsi="Times New Roman" w:cs="Times New Roman"/>
          <w:i/>
          <w:sz w:val="20"/>
          <w:szCs w:val="20"/>
        </w:rPr>
        <w:t>skills,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or</w:t>
      </w:r>
      <w:r w:rsidR="00D83A73" w:rsidRPr="00FA1987">
        <w:rPr>
          <w:rFonts w:ascii="Times New Roman" w:eastAsia="Times New Roman" w:hAnsi="Times New Roman" w:cs="Times New Roman"/>
          <w:i/>
          <w:sz w:val="20"/>
          <w:szCs w:val="20"/>
        </w:rPr>
        <w:t xml:space="preserve"> abilities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ksa’s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="00D83A73" w:rsidRPr="00FA1987">
        <w:rPr>
          <w:rFonts w:ascii="Times New Roman" w:eastAsia="Times New Roman" w:hAnsi="Times New Roman" w:cs="Times New Roman"/>
          <w:i/>
          <w:sz w:val="20"/>
          <w:szCs w:val="20"/>
        </w:rPr>
        <w:t xml:space="preserve"> to </w:t>
      </w:r>
      <w:proofErr w:type="gramStart"/>
      <w:r w:rsidR="00D83A73" w:rsidRPr="00FA1987">
        <w:rPr>
          <w:rFonts w:ascii="Times New Roman" w:eastAsia="Times New Roman" w:hAnsi="Times New Roman" w:cs="Times New Roman"/>
          <w:i/>
          <w:sz w:val="20"/>
          <w:szCs w:val="20"/>
        </w:rPr>
        <w:t>be developed</w:t>
      </w:r>
      <w:proofErr w:type="gramEnd"/>
      <w:r w:rsidR="00D83A73" w:rsidRPr="00FA1987">
        <w:rPr>
          <w:rFonts w:ascii="Times New Roman" w:eastAsia="Times New Roman" w:hAnsi="Times New Roman" w:cs="Times New Roman"/>
          <w:i/>
          <w:sz w:val="20"/>
          <w:szCs w:val="20"/>
        </w:rPr>
        <w:t xml:space="preserve"> over the next year</w:t>
      </w:r>
      <w:r w:rsidR="00FA1987" w:rsidRPr="00FA1987"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</w:p>
    <w:p w:rsidR="00D83A73" w:rsidRPr="004566C2" w:rsidRDefault="00D83A73" w:rsidP="00D83A7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D83A73" w:rsidRDefault="00D83A73" w:rsidP="00D83A7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D83A73" w:rsidRDefault="00D83A73" w:rsidP="00D83A7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D83A73" w:rsidRDefault="00D83A73" w:rsidP="00D83A7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434ED8" w:rsidRDefault="00434ED8" w:rsidP="00D83A7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D83A73" w:rsidRPr="00434ED8" w:rsidRDefault="00434ED8" w:rsidP="00D83A7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 xml:space="preserve">Discuss and identify stretch assignments, courses or other activities for developing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0"/>
          <w:szCs w:val="24"/>
        </w:rPr>
        <w:t>ksa’s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0"/>
          <w:szCs w:val="24"/>
        </w:rPr>
        <w:t>.</w:t>
      </w:r>
    </w:p>
    <w:p w:rsidR="00D83A73" w:rsidRDefault="00D83A73" w:rsidP="00D83A7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846FC6" w:rsidRDefault="00846FC6" w:rsidP="00D83A7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846FC6" w:rsidRDefault="00846FC6" w:rsidP="00D83A7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846FC6" w:rsidRDefault="00846FC6" w:rsidP="00D83A7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846FC6" w:rsidRDefault="00846FC6" w:rsidP="00D83A7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D83A73" w:rsidRPr="00A15999" w:rsidRDefault="00D83A73" w:rsidP="00D83A7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D83A73" w:rsidRDefault="00D83A73" w:rsidP="00D83A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D83A73" w:rsidRPr="00434ED8" w:rsidRDefault="00434ED8" w:rsidP="00D83A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SUPERVISOR SUMMARY</w:t>
      </w:r>
    </w:p>
    <w:p w:rsidR="00D83A73" w:rsidRDefault="00D83A73" w:rsidP="00D83A73">
      <w:pPr>
        <w:rPr>
          <w:rFonts w:ascii="Times New Roman" w:hAnsi="Times New Roman" w:cs="Times New Roman"/>
          <w:b/>
        </w:rPr>
      </w:pPr>
      <w:r w:rsidRPr="000C6C29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01AFCA" wp14:editId="6AC1C10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43725" cy="1403985"/>
                <wp:effectExtent l="0" t="0" r="28575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AB5" w:rsidRDefault="00073AB5" w:rsidP="00D83A73"/>
                          <w:p w:rsidR="00073AB5" w:rsidRDefault="00073AB5" w:rsidP="00D83A73"/>
                          <w:p w:rsidR="00073AB5" w:rsidRDefault="00073AB5" w:rsidP="00D83A73"/>
                          <w:p w:rsidR="00073AB5" w:rsidRDefault="00073AB5" w:rsidP="00D83A7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01AF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46.75pt;height:110.55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">
                <v:textbox style="mso-fit-shape-to-text:t">
                  <w:txbxContent>
                    <w:p w:rsidR="00073AB5" w:rsidRDefault="00073AB5" w:rsidP="00D83A73"/>
                    <w:p w:rsidR="00073AB5" w:rsidRDefault="00073AB5" w:rsidP="00D83A73"/>
                    <w:p w:rsidR="00073AB5" w:rsidRDefault="00073AB5" w:rsidP="00D83A73"/>
                    <w:p w:rsidR="00073AB5" w:rsidRDefault="00073AB5" w:rsidP="00D83A73"/>
                  </w:txbxContent>
                </v:textbox>
              </v:shape>
            </w:pict>
          </mc:Fallback>
        </mc:AlternateContent>
      </w:r>
    </w:p>
    <w:p w:rsidR="00D83A73" w:rsidRPr="000C6C29" w:rsidRDefault="00D83A73" w:rsidP="00D83A73">
      <w:pPr>
        <w:rPr>
          <w:rFonts w:ascii="Times New Roman" w:hAnsi="Times New Roman" w:cs="Times New Roman"/>
          <w:b/>
        </w:rPr>
      </w:pPr>
      <w:r w:rsidRPr="00A15999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This performance evaluation </w:t>
      </w:r>
      <w:proofErr w:type="gramStart"/>
      <w:r w:rsidRPr="00A15999">
        <w:rPr>
          <w:rFonts w:ascii="Times New Roman" w:eastAsia="Times New Roman" w:hAnsi="Times New Roman" w:cs="Times New Roman"/>
          <w:b/>
          <w:bCs/>
          <w:sz w:val="20"/>
          <w:szCs w:val="24"/>
        </w:rPr>
        <w:t>has been discussed</w:t>
      </w:r>
      <w:proofErr w:type="gramEnd"/>
      <w:r w:rsidRPr="00A15999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with me and I have had the opportunity to provide my input.  I understand that I may include a written statement with this form that </w:t>
      </w:r>
      <w:proofErr w:type="gramStart"/>
      <w:r w:rsidRPr="00A15999">
        <w:rPr>
          <w:rFonts w:ascii="Times New Roman" w:eastAsia="Times New Roman" w:hAnsi="Times New Roman" w:cs="Times New Roman"/>
          <w:b/>
          <w:bCs/>
          <w:sz w:val="20"/>
          <w:szCs w:val="24"/>
        </w:rPr>
        <w:t>will be retained</w:t>
      </w:r>
      <w:proofErr w:type="gramEnd"/>
      <w:r w:rsidRPr="00A15999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in my personnel file.</w:t>
      </w:r>
    </w:p>
    <w:p w:rsidR="00D83A73" w:rsidRPr="00A15999" w:rsidRDefault="00D83A73" w:rsidP="00D83A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D83A73" w:rsidRPr="004566C2" w:rsidRDefault="00D83A73" w:rsidP="00D83A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A15999">
        <w:rPr>
          <w:rFonts w:ascii="Times New Roman" w:eastAsia="Times New Roman" w:hAnsi="Times New Roman" w:cs="Times New Roman"/>
          <w:b/>
          <w:bCs/>
          <w:sz w:val="20"/>
          <w:szCs w:val="24"/>
        </w:rPr>
        <w:t>SIGNATURES:</w:t>
      </w:r>
    </w:p>
    <w:p w:rsidR="00D83A73" w:rsidRDefault="00D83A73" w:rsidP="00D83A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9264E2" w:rsidRDefault="009264E2" w:rsidP="00D83A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9264E2" w:rsidRPr="00A15999" w:rsidRDefault="009264E2" w:rsidP="00D83A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0080"/>
      </w:tblGrid>
      <w:tr w:rsidR="00846FC6" w:rsidRPr="00A15999" w:rsidTr="00434ED8">
        <w:trPr>
          <w:cantSplit/>
        </w:trPr>
        <w:tc>
          <w:tcPr>
            <w:tcW w:w="109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46FC6" w:rsidRPr="00A15999" w:rsidRDefault="00846FC6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9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Position Description Review.</w:t>
            </w:r>
            <w:r w:rsidRPr="00A15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15999">
              <w:rPr>
                <w:rFonts w:ascii="Times New Roman" w:eastAsia="Times New Roman" w:hAnsi="Times New Roman" w:cs="Times New Roman"/>
                <w:iCs/>
              </w:rPr>
              <w:t xml:space="preserve">A review of the position description is to be completed each year, with the understanding that it should be revised if the position changes.  If there are </w:t>
            </w:r>
            <w:r w:rsidRPr="004566C2">
              <w:rPr>
                <w:rFonts w:ascii="Times New Roman" w:eastAsia="Times New Roman" w:hAnsi="Times New Roman" w:cs="Times New Roman"/>
                <w:iCs/>
              </w:rPr>
              <w:t xml:space="preserve">significant </w:t>
            </w:r>
            <w:r w:rsidRPr="00A15999">
              <w:rPr>
                <w:rFonts w:ascii="Times New Roman" w:eastAsia="Times New Roman" w:hAnsi="Times New Roman" w:cs="Times New Roman"/>
                <w:iCs/>
              </w:rPr>
              <w:t xml:space="preserve">changes to the position description, a signed copy must accompany the completed Performance Review and submitted to the human resources office by the due date. </w:t>
            </w:r>
            <w:r w:rsidRPr="004566C2">
              <w:rPr>
                <w:rFonts w:ascii="Times New Roman" w:eastAsia="Times New Roman" w:hAnsi="Times New Roman" w:cs="Times New Roman"/>
                <w:i/>
                <w:iCs/>
              </w:rPr>
              <w:t>Minimally</w:t>
            </w:r>
            <w:r w:rsidRPr="00A15999">
              <w:rPr>
                <w:rFonts w:ascii="Times New Roman" w:eastAsia="Times New Roman" w:hAnsi="Times New Roman" w:cs="Times New Roman"/>
                <w:i/>
                <w:iCs/>
              </w:rPr>
              <w:t xml:space="preserve">, the position description </w:t>
            </w:r>
            <w:proofErr w:type="gramStart"/>
            <w:r w:rsidRPr="00A15999">
              <w:rPr>
                <w:rFonts w:ascii="Times New Roman" w:eastAsia="Times New Roman" w:hAnsi="Times New Roman" w:cs="Times New Roman"/>
                <w:i/>
                <w:iCs/>
              </w:rPr>
              <w:t>should be updated, signed, and turned into HR every three years</w:t>
            </w:r>
            <w:proofErr w:type="gramEnd"/>
            <w:r w:rsidRPr="00A15999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</w:tr>
      <w:tr w:rsidR="00846FC6" w:rsidRPr="00A15999" w:rsidTr="00434ED8">
        <w:trPr>
          <w:cantSplit/>
        </w:trPr>
        <w:tc>
          <w:tcPr>
            <w:tcW w:w="828" w:type="dxa"/>
            <w:tcBorders>
              <w:top w:val="single" w:sz="4" w:space="0" w:color="auto"/>
            </w:tcBorders>
          </w:tcPr>
          <w:p w:rsidR="00846FC6" w:rsidRPr="00A15999" w:rsidRDefault="00846FC6" w:rsidP="0019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9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99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5B6A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4A5B6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1599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080" w:type="dxa"/>
            <w:tcBorders>
              <w:top w:val="single" w:sz="4" w:space="0" w:color="auto"/>
            </w:tcBorders>
          </w:tcPr>
          <w:p w:rsidR="00846FC6" w:rsidRPr="00A15999" w:rsidRDefault="00846FC6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99">
              <w:rPr>
                <w:rFonts w:ascii="Times New Roman" w:eastAsia="Times New Roman" w:hAnsi="Times New Roman" w:cs="Times New Roman"/>
                <w:sz w:val="24"/>
                <w:szCs w:val="24"/>
              </w:rPr>
              <w:t>The current position description is an accurate reflection of the current responsibilities.</w:t>
            </w:r>
          </w:p>
        </w:tc>
      </w:tr>
      <w:tr w:rsidR="00846FC6" w:rsidRPr="00A15999" w:rsidTr="00434ED8">
        <w:trPr>
          <w:cantSplit/>
        </w:trPr>
        <w:tc>
          <w:tcPr>
            <w:tcW w:w="828" w:type="dxa"/>
            <w:tcBorders>
              <w:bottom w:val="nil"/>
            </w:tcBorders>
          </w:tcPr>
          <w:p w:rsidR="00846FC6" w:rsidRPr="00A15999" w:rsidRDefault="00846FC6" w:rsidP="0019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9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99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5B6A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4A5B6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1599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080" w:type="dxa"/>
            <w:tcBorders>
              <w:bottom w:val="nil"/>
            </w:tcBorders>
          </w:tcPr>
          <w:p w:rsidR="00846FC6" w:rsidRPr="00A15999" w:rsidRDefault="00846FC6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position description </w:t>
            </w:r>
            <w:proofErr w:type="gramStart"/>
            <w:r w:rsidRPr="00A15999">
              <w:rPr>
                <w:rFonts w:ascii="Times New Roman" w:eastAsia="Times New Roman" w:hAnsi="Times New Roman" w:cs="Times New Roman"/>
                <w:sz w:val="24"/>
                <w:szCs w:val="24"/>
              </w:rPr>
              <w:t>is revised</w:t>
            </w:r>
            <w:proofErr w:type="gramEnd"/>
            <w:r w:rsidRPr="00A15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reflect changes in the position.</w:t>
            </w:r>
          </w:p>
        </w:tc>
      </w:tr>
      <w:tr w:rsidR="00846FC6" w:rsidRPr="00A15999" w:rsidTr="00434ED8">
        <w:trPr>
          <w:cantSplit/>
        </w:trPr>
        <w:tc>
          <w:tcPr>
            <w:tcW w:w="828" w:type="dxa"/>
            <w:tcBorders>
              <w:bottom w:val="single" w:sz="4" w:space="0" w:color="auto"/>
            </w:tcBorders>
          </w:tcPr>
          <w:p w:rsidR="00846FC6" w:rsidRPr="00A15999" w:rsidRDefault="00846FC6" w:rsidP="0019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9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99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5B6A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4A5B6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1599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080" w:type="dxa"/>
            <w:tcBorders>
              <w:bottom w:val="single" w:sz="4" w:space="0" w:color="auto"/>
            </w:tcBorders>
          </w:tcPr>
          <w:p w:rsidR="00846FC6" w:rsidRPr="00A15999" w:rsidRDefault="00846FC6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position description </w:t>
            </w:r>
            <w:proofErr w:type="gramStart"/>
            <w:r w:rsidRPr="00A15999">
              <w:rPr>
                <w:rFonts w:ascii="Times New Roman" w:eastAsia="Times New Roman" w:hAnsi="Times New Roman" w:cs="Times New Roman"/>
                <w:sz w:val="24"/>
                <w:szCs w:val="24"/>
              </w:rPr>
              <w:t>is updated</w:t>
            </w:r>
            <w:proofErr w:type="gramEnd"/>
            <w:r w:rsidRPr="00A15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because it is three years old.</w:t>
            </w:r>
          </w:p>
        </w:tc>
      </w:tr>
    </w:tbl>
    <w:p w:rsidR="00846FC6" w:rsidRDefault="00846FC6" w:rsidP="00D83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3A73" w:rsidRPr="00A15999" w:rsidRDefault="00D83A73" w:rsidP="00D83A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A15999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This performance evaluation </w:t>
      </w:r>
      <w:proofErr w:type="gramStart"/>
      <w:r w:rsidRPr="00A15999">
        <w:rPr>
          <w:rFonts w:ascii="Times New Roman" w:eastAsia="Times New Roman" w:hAnsi="Times New Roman" w:cs="Times New Roman"/>
          <w:b/>
          <w:bCs/>
          <w:sz w:val="20"/>
          <w:szCs w:val="24"/>
        </w:rPr>
        <w:t>has been discussed</w:t>
      </w:r>
      <w:proofErr w:type="gramEnd"/>
      <w:r w:rsidRPr="00A15999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with me and I have had the opportunity to provide my input.  I understand that I may include a written statement with this form that </w:t>
      </w:r>
      <w:proofErr w:type="gramStart"/>
      <w:r w:rsidRPr="00A15999">
        <w:rPr>
          <w:rFonts w:ascii="Times New Roman" w:eastAsia="Times New Roman" w:hAnsi="Times New Roman" w:cs="Times New Roman"/>
          <w:b/>
          <w:bCs/>
          <w:sz w:val="20"/>
          <w:szCs w:val="24"/>
        </w:rPr>
        <w:t>will be retained</w:t>
      </w:r>
      <w:proofErr w:type="gramEnd"/>
      <w:r w:rsidRPr="00A15999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in my personnel file.</w:t>
      </w:r>
    </w:p>
    <w:p w:rsidR="00D83A73" w:rsidRDefault="00D83A73" w:rsidP="00D83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3A73" w:rsidRPr="00A15999" w:rsidRDefault="00D83A73" w:rsidP="00D83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999">
        <w:rPr>
          <w:rFonts w:ascii="Times New Roman" w:eastAsia="Times New Roman" w:hAnsi="Times New Roman" w:cs="Times New Roman"/>
          <w:sz w:val="24"/>
          <w:szCs w:val="24"/>
        </w:rPr>
        <w:t>Employee: ____________________________________</w:t>
      </w:r>
      <w:r w:rsidRPr="00A15999">
        <w:rPr>
          <w:rFonts w:ascii="Times New Roman" w:eastAsia="Times New Roman" w:hAnsi="Times New Roman" w:cs="Times New Roman"/>
          <w:sz w:val="24"/>
          <w:szCs w:val="24"/>
        </w:rPr>
        <w:tab/>
        <w:t>Date:</w:t>
      </w:r>
      <w:r w:rsidRPr="004566C2">
        <w:rPr>
          <w:rFonts w:ascii="Times New Roman" w:eastAsia="Times New Roman" w:hAnsi="Times New Roman" w:cs="Times New Roman"/>
          <w:sz w:val="24"/>
          <w:szCs w:val="24"/>
        </w:rPr>
        <w:t xml:space="preserve"> ____________________</w:t>
      </w:r>
    </w:p>
    <w:p w:rsidR="00D83A73" w:rsidRPr="00A15999" w:rsidRDefault="00D83A73" w:rsidP="00D83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3A73" w:rsidRPr="00A15999" w:rsidRDefault="00D83A73" w:rsidP="00D83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999">
        <w:rPr>
          <w:rFonts w:ascii="Times New Roman" w:eastAsia="Times New Roman" w:hAnsi="Times New Roman" w:cs="Times New Roman"/>
          <w:sz w:val="24"/>
          <w:szCs w:val="24"/>
        </w:rPr>
        <w:t>Rater:</w:t>
      </w:r>
      <w:r w:rsidRPr="00A15999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</w:t>
      </w:r>
      <w:r w:rsidRPr="00A15999">
        <w:rPr>
          <w:rFonts w:ascii="Times New Roman" w:eastAsia="Times New Roman" w:hAnsi="Times New Roman" w:cs="Times New Roman"/>
          <w:sz w:val="24"/>
          <w:szCs w:val="24"/>
        </w:rPr>
        <w:tab/>
        <w:t>Date:</w:t>
      </w:r>
      <w:r w:rsidRPr="004566C2">
        <w:rPr>
          <w:rFonts w:ascii="Times New Roman" w:eastAsia="Times New Roman" w:hAnsi="Times New Roman" w:cs="Times New Roman"/>
          <w:sz w:val="24"/>
          <w:szCs w:val="24"/>
        </w:rPr>
        <w:t xml:space="preserve"> _____________________</w:t>
      </w:r>
    </w:p>
    <w:p w:rsidR="00D83A73" w:rsidRPr="00A15999" w:rsidRDefault="00D83A73" w:rsidP="00D83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3A73" w:rsidRPr="00A15999" w:rsidRDefault="00D83A73" w:rsidP="00D83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999">
        <w:rPr>
          <w:rFonts w:ascii="Times New Roman" w:eastAsia="Times New Roman" w:hAnsi="Times New Roman" w:cs="Times New Roman"/>
          <w:sz w:val="24"/>
          <w:szCs w:val="24"/>
        </w:rPr>
        <w:t>Rater’s Supervisor: _____________________________</w:t>
      </w:r>
      <w:r w:rsidRPr="00A15999">
        <w:rPr>
          <w:rFonts w:ascii="Times New Roman" w:eastAsia="Times New Roman" w:hAnsi="Times New Roman" w:cs="Times New Roman"/>
          <w:sz w:val="24"/>
          <w:szCs w:val="24"/>
        </w:rPr>
        <w:tab/>
        <w:t>Date:</w:t>
      </w:r>
      <w:r w:rsidRPr="004566C2">
        <w:rPr>
          <w:rFonts w:ascii="Times New Roman" w:eastAsia="Times New Roman" w:hAnsi="Times New Roman" w:cs="Times New Roman"/>
          <w:sz w:val="24"/>
          <w:szCs w:val="24"/>
        </w:rPr>
        <w:t xml:space="preserve"> ____________________</w:t>
      </w:r>
    </w:p>
    <w:p w:rsidR="00E572BE" w:rsidRPr="00434ED8" w:rsidRDefault="00056CFD" w:rsidP="00D83A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appraisal meeting can also include feedback on the areas of knowledge, skills, abilities and personal characteristics</w:t>
      </w:r>
      <w:r w:rsidR="00163E35">
        <w:rPr>
          <w:rFonts w:ascii="Times New Roman" w:hAnsi="Times New Roman" w:cs="Times New Roman"/>
        </w:rPr>
        <w:t xml:space="preserve"> (KSA’s)</w:t>
      </w:r>
      <w:r>
        <w:rPr>
          <w:rFonts w:ascii="Times New Roman" w:hAnsi="Times New Roman" w:cs="Times New Roman"/>
        </w:rPr>
        <w:t xml:space="preserve"> required for successful performance. Identify areas that are strengths, opportunities for growth or </w:t>
      </w:r>
      <w:r w:rsidR="00163E35">
        <w:rPr>
          <w:rFonts w:ascii="Times New Roman" w:hAnsi="Times New Roman" w:cs="Times New Roman"/>
        </w:rPr>
        <w:t>sufficient for now</w:t>
      </w:r>
      <w:r>
        <w:rPr>
          <w:rFonts w:ascii="Times New Roman" w:hAnsi="Times New Roman" w:cs="Times New Roman"/>
        </w:rPr>
        <w:t>. Below is a list taken from existing M</w:t>
      </w:r>
      <w:r w:rsidR="009F54D3">
        <w:rPr>
          <w:rFonts w:ascii="Times New Roman" w:hAnsi="Times New Roman" w:cs="Times New Roman"/>
        </w:rPr>
        <w:t xml:space="preserve">innesota State </w:t>
      </w:r>
      <w:proofErr w:type="gramStart"/>
      <w:r>
        <w:rPr>
          <w:rFonts w:ascii="Times New Roman" w:hAnsi="Times New Roman" w:cs="Times New Roman"/>
        </w:rPr>
        <w:t>forms.</w:t>
      </w:r>
      <w:proofErr w:type="gramEnd"/>
      <w:r>
        <w:rPr>
          <w:rFonts w:ascii="Times New Roman" w:hAnsi="Times New Roman" w:cs="Times New Roman"/>
        </w:rPr>
        <w:t xml:space="preserve"> Please feel free to customize this list to reflect your institution’s goals, values and objectives. You may also use the adapted M</w:t>
      </w:r>
      <w:r w:rsidR="009F54D3">
        <w:rPr>
          <w:rFonts w:ascii="Times New Roman" w:hAnsi="Times New Roman" w:cs="Times New Roman"/>
        </w:rPr>
        <w:t>innesota State</w:t>
      </w:r>
      <w:r>
        <w:rPr>
          <w:rFonts w:ascii="Times New Roman" w:hAnsi="Times New Roman" w:cs="Times New Roman"/>
        </w:rPr>
        <w:t xml:space="preserve"> Leadership </w:t>
      </w:r>
      <w:r w:rsidR="00163E35">
        <w:rPr>
          <w:rFonts w:ascii="Times New Roman" w:hAnsi="Times New Roman" w:cs="Times New Roman"/>
        </w:rPr>
        <w:t>KSA’s</w:t>
      </w:r>
      <w:r>
        <w:rPr>
          <w:rFonts w:ascii="Times New Roman" w:hAnsi="Times New Roman" w:cs="Times New Roman"/>
        </w:rPr>
        <w:t xml:space="preserve"> for individual contributors. 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5868"/>
        <w:gridCol w:w="360"/>
        <w:gridCol w:w="180"/>
        <w:gridCol w:w="1602"/>
      </w:tblGrid>
      <w:tr w:rsidR="00D83A73" w:rsidRPr="00591F70" w:rsidTr="00A01D1B">
        <w:trPr>
          <w:cantSplit/>
          <w:trHeight w:val="395"/>
        </w:trPr>
        <w:tc>
          <w:tcPr>
            <w:tcW w:w="2160" w:type="dxa"/>
            <w:vMerge w:val="restart"/>
            <w:shd w:val="clear" w:color="auto" w:fill="E5DFEC"/>
            <w:vAlign w:val="center"/>
          </w:tcPr>
          <w:p w:rsidR="00D83A73" w:rsidRPr="00591F70" w:rsidRDefault="00D83A73" w:rsidP="0019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91F7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JOB KNOWLEDGE AND SKILLS</w:t>
            </w:r>
          </w:p>
        </w:tc>
        <w:tc>
          <w:tcPr>
            <w:tcW w:w="5868" w:type="dxa"/>
            <w:vMerge w:val="restart"/>
            <w:shd w:val="clear" w:color="auto" w:fill="E5DFEC"/>
            <w:vAlign w:val="center"/>
          </w:tcPr>
          <w:p w:rsidR="00D83A73" w:rsidRPr="00591F70" w:rsidRDefault="00D83A73" w:rsidP="00194982">
            <w:pPr>
              <w:spacing w:after="0" w:line="240" w:lineRule="auto"/>
              <w:ind w:left="162" w:hanging="162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591F70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• Demonstrates a clear understanding of the role and scope of assignments and responsibilities in his/her specific job</w:t>
            </w:r>
          </w:p>
          <w:p w:rsidR="00D83A73" w:rsidRPr="00591F70" w:rsidRDefault="00D83A73" w:rsidP="00194982">
            <w:pPr>
              <w:spacing w:after="0" w:line="240" w:lineRule="auto"/>
              <w:ind w:left="162" w:hanging="162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591F70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• Is skilled in those specialties demanded by his/her assignment</w:t>
            </w:r>
          </w:p>
          <w:p w:rsidR="00D83A73" w:rsidRPr="00591F70" w:rsidRDefault="00D83A73" w:rsidP="00194982">
            <w:pPr>
              <w:spacing w:after="0" w:line="240" w:lineRule="auto"/>
              <w:ind w:left="162" w:hanging="162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591F70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• As new processes or technologies are introduced, is able to learn and use them appropriately </w:t>
            </w:r>
          </w:p>
          <w:p w:rsidR="00D83A73" w:rsidRPr="00591F70" w:rsidRDefault="00D83A73" w:rsidP="00194982">
            <w:pPr>
              <w:spacing w:after="0" w:line="240" w:lineRule="auto"/>
              <w:ind w:left="162" w:hanging="162"/>
              <w:rPr>
                <w:rFonts w:ascii="Palatino" w:eastAsia="Times New Roman" w:hAnsi="Palatino" w:cs="Times New Roman"/>
                <w:color w:val="000000"/>
                <w:sz w:val="16"/>
                <w:szCs w:val="24"/>
              </w:rPr>
            </w:pPr>
            <w:r w:rsidRPr="00591F70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• Fully understands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institutional</w:t>
            </w:r>
            <w:r w:rsidRPr="00591F70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and </w:t>
            </w:r>
            <w:proofErr w:type="spellStart"/>
            <w:r w:rsidRPr="00591F70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MnSCU</w:t>
            </w:r>
            <w:proofErr w:type="spellEnd"/>
            <w:r w:rsidRPr="00591F70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procedures and regulations</w:t>
            </w:r>
          </w:p>
        </w:tc>
        <w:tc>
          <w:tcPr>
            <w:tcW w:w="540" w:type="dxa"/>
            <w:gridSpan w:val="2"/>
            <w:shd w:val="clear" w:color="auto" w:fill="F2F2F2"/>
            <w:vAlign w:val="center"/>
          </w:tcPr>
          <w:p w:rsidR="00D83A73" w:rsidRPr="00591F70" w:rsidRDefault="00D83A73" w:rsidP="0019498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91F7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2"/>
            <w:r w:rsidRPr="00591F7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instrText xml:space="preserve"> FORMCHECKBOX </w:instrText>
            </w:r>
            <w:r w:rsidR="004A5B6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r>
            <w:r w:rsidR="004A5B6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separate"/>
            </w:r>
            <w:r w:rsidRPr="00591F7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end"/>
            </w:r>
            <w:bookmarkEnd w:id="1"/>
          </w:p>
        </w:tc>
        <w:tc>
          <w:tcPr>
            <w:tcW w:w="1602" w:type="dxa"/>
            <w:shd w:val="clear" w:color="auto" w:fill="F2F2F2"/>
            <w:vAlign w:val="center"/>
          </w:tcPr>
          <w:p w:rsidR="00D83A73" w:rsidRPr="00591F70" w:rsidRDefault="00056CFD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Strength</w:t>
            </w:r>
          </w:p>
        </w:tc>
      </w:tr>
      <w:tr w:rsidR="00D83A73" w:rsidRPr="00591F70" w:rsidTr="00A01D1B">
        <w:trPr>
          <w:cantSplit/>
          <w:trHeight w:val="431"/>
        </w:trPr>
        <w:tc>
          <w:tcPr>
            <w:tcW w:w="2160" w:type="dxa"/>
            <w:vMerge/>
            <w:shd w:val="clear" w:color="auto" w:fill="E5DFEC"/>
          </w:tcPr>
          <w:p w:rsidR="00D83A73" w:rsidRPr="00591F70" w:rsidRDefault="00D83A73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  <w:vMerge/>
            <w:shd w:val="clear" w:color="auto" w:fill="E5DFEC"/>
          </w:tcPr>
          <w:p w:rsidR="00D83A73" w:rsidRPr="00591F70" w:rsidRDefault="00D83A73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2F2F2"/>
            <w:vAlign w:val="center"/>
          </w:tcPr>
          <w:p w:rsidR="00D83A73" w:rsidRPr="00591F70" w:rsidRDefault="00D83A73" w:rsidP="0019498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91F7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F7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instrText xml:space="preserve"> FORMCHECKBOX </w:instrText>
            </w:r>
            <w:r w:rsidR="004A5B6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r>
            <w:r w:rsidR="004A5B6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separate"/>
            </w:r>
            <w:r w:rsidRPr="00591F7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602" w:type="dxa"/>
            <w:shd w:val="clear" w:color="auto" w:fill="F2F2F2"/>
            <w:vAlign w:val="center"/>
          </w:tcPr>
          <w:p w:rsidR="00D83A73" w:rsidRPr="00591F70" w:rsidRDefault="00163E35" w:rsidP="0016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Sufficient</w:t>
            </w:r>
          </w:p>
        </w:tc>
      </w:tr>
      <w:tr w:rsidR="00D83A73" w:rsidRPr="00591F70" w:rsidTr="00A01D1B">
        <w:trPr>
          <w:cantSplit/>
          <w:trHeight w:val="440"/>
        </w:trPr>
        <w:tc>
          <w:tcPr>
            <w:tcW w:w="2160" w:type="dxa"/>
            <w:vMerge/>
            <w:shd w:val="clear" w:color="auto" w:fill="E5DFEC"/>
          </w:tcPr>
          <w:p w:rsidR="00D83A73" w:rsidRPr="00591F70" w:rsidRDefault="00D83A73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  <w:vMerge/>
            <w:shd w:val="clear" w:color="auto" w:fill="E5DFEC"/>
          </w:tcPr>
          <w:p w:rsidR="00D83A73" w:rsidRPr="00591F70" w:rsidRDefault="00D83A73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2F2F2"/>
            <w:vAlign w:val="center"/>
          </w:tcPr>
          <w:p w:rsidR="00D83A73" w:rsidRPr="00591F70" w:rsidRDefault="00D83A73" w:rsidP="0019498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91F7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F7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instrText xml:space="preserve"> FORMCHECKBOX </w:instrText>
            </w:r>
            <w:r w:rsidR="004A5B6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r>
            <w:r w:rsidR="004A5B6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separate"/>
            </w:r>
            <w:r w:rsidRPr="00591F7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602" w:type="dxa"/>
            <w:shd w:val="clear" w:color="auto" w:fill="F2F2F2"/>
            <w:vAlign w:val="center"/>
          </w:tcPr>
          <w:p w:rsidR="00D83A73" w:rsidRPr="00591F70" w:rsidRDefault="00056CFD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Growth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Opp</w:t>
            </w:r>
            <w:proofErr w:type="spellEnd"/>
          </w:p>
        </w:tc>
      </w:tr>
      <w:tr w:rsidR="00D83A73" w:rsidRPr="00591F70" w:rsidTr="00A01D1B">
        <w:trPr>
          <w:cantSplit/>
          <w:trHeight w:val="170"/>
        </w:trPr>
        <w:tc>
          <w:tcPr>
            <w:tcW w:w="10170" w:type="dxa"/>
            <w:gridSpan w:val="5"/>
            <w:vAlign w:val="center"/>
          </w:tcPr>
          <w:p w:rsidR="00D83A73" w:rsidRPr="00591F70" w:rsidRDefault="00570610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Comments</w:t>
            </w:r>
            <w:r w:rsidR="00D83A73" w:rsidRPr="00591F70">
              <w:rPr>
                <w:rFonts w:ascii="Times New Roman" w:eastAsia="Times New Roman" w:hAnsi="Times New Roman" w:cs="Times New Roman"/>
                <w:sz w:val="18"/>
                <w:szCs w:val="24"/>
              </w:rPr>
              <w:t>:</w:t>
            </w:r>
          </w:p>
          <w:p w:rsidR="00D83A73" w:rsidRPr="00591F70" w:rsidRDefault="00D83A73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83A73" w:rsidRPr="00591F70" w:rsidRDefault="00D83A73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9861CD" w:rsidRPr="00591F70" w:rsidTr="00A01D1B">
        <w:trPr>
          <w:cantSplit/>
          <w:trHeight w:val="359"/>
        </w:trPr>
        <w:tc>
          <w:tcPr>
            <w:tcW w:w="2160" w:type="dxa"/>
            <w:vMerge w:val="restart"/>
            <w:shd w:val="clear" w:color="auto" w:fill="E5DFEC"/>
            <w:vAlign w:val="center"/>
          </w:tcPr>
          <w:p w:rsidR="009861CD" w:rsidRPr="00591F70" w:rsidRDefault="009861CD" w:rsidP="0019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bookmarkStart w:id="2" w:name="Check51"/>
            <w:r w:rsidRPr="00591F7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PRODUCTIVITY &amp; QUALITY OF WORK</w:t>
            </w:r>
          </w:p>
        </w:tc>
        <w:tc>
          <w:tcPr>
            <w:tcW w:w="5868" w:type="dxa"/>
            <w:vMerge w:val="restart"/>
            <w:shd w:val="clear" w:color="auto" w:fill="E5DFEC"/>
            <w:vAlign w:val="center"/>
          </w:tcPr>
          <w:p w:rsidR="009861CD" w:rsidRPr="00591F70" w:rsidRDefault="009861CD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F70">
              <w:rPr>
                <w:rFonts w:ascii="Times New Roman" w:eastAsia="Times New Roman" w:hAnsi="Times New Roman" w:cs="Times New Roman"/>
                <w:sz w:val="16"/>
                <w:szCs w:val="16"/>
              </w:rPr>
              <w:t>• Work completion is consistently high, thorough and accurate</w:t>
            </w:r>
          </w:p>
          <w:p w:rsidR="009861CD" w:rsidRPr="00591F70" w:rsidRDefault="009861CD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F70">
              <w:rPr>
                <w:rFonts w:ascii="Times New Roman" w:eastAsia="Times New Roman" w:hAnsi="Times New Roman" w:cs="Times New Roman"/>
                <w:sz w:val="16"/>
                <w:szCs w:val="16"/>
              </w:rPr>
              <w:t>• Makes effective use of time</w:t>
            </w:r>
          </w:p>
          <w:p w:rsidR="009861CD" w:rsidRPr="00591F70" w:rsidRDefault="009861CD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F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• </w:t>
            </w:r>
            <w:r w:rsidRPr="00591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Work displays high level of technical skills</w:t>
            </w:r>
          </w:p>
          <w:p w:rsidR="009861CD" w:rsidRPr="00591F70" w:rsidRDefault="009861CD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1F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• </w:t>
            </w:r>
            <w:r w:rsidRPr="00591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Performs tasks in an organized and efficient manner</w:t>
            </w:r>
          </w:p>
          <w:p w:rsidR="009861CD" w:rsidRPr="00591F70" w:rsidRDefault="009861CD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F70">
              <w:rPr>
                <w:rFonts w:ascii="Times New Roman" w:eastAsia="Times New Roman" w:hAnsi="Times New Roman" w:cs="Times New Roman"/>
                <w:sz w:val="16"/>
                <w:szCs w:val="16"/>
              </w:rPr>
              <w:t>• Handles multiple activities simultaneously</w:t>
            </w:r>
          </w:p>
        </w:tc>
        <w:bookmarkEnd w:id="2"/>
        <w:tc>
          <w:tcPr>
            <w:tcW w:w="540" w:type="dxa"/>
            <w:gridSpan w:val="2"/>
            <w:shd w:val="clear" w:color="auto" w:fill="F2F2F2"/>
            <w:vAlign w:val="center"/>
          </w:tcPr>
          <w:p w:rsidR="009861CD" w:rsidRPr="00591F70" w:rsidRDefault="009861CD" w:rsidP="0019498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91F7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F7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instrText xml:space="preserve"> FORMCHECKBOX </w:instrText>
            </w:r>
            <w:r w:rsidR="004A5B6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r>
            <w:r w:rsidR="004A5B6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separate"/>
            </w:r>
            <w:r w:rsidRPr="00591F7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602" w:type="dxa"/>
            <w:shd w:val="clear" w:color="auto" w:fill="F2F2F2"/>
            <w:vAlign w:val="center"/>
          </w:tcPr>
          <w:p w:rsidR="009861CD" w:rsidRPr="00591F70" w:rsidRDefault="009861CD" w:rsidP="0057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Strength</w:t>
            </w:r>
          </w:p>
        </w:tc>
      </w:tr>
      <w:tr w:rsidR="009861CD" w:rsidRPr="00591F70" w:rsidTr="00A01D1B">
        <w:trPr>
          <w:cantSplit/>
          <w:trHeight w:val="350"/>
        </w:trPr>
        <w:tc>
          <w:tcPr>
            <w:tcW w:w="2160" w:type="dxa"/>
            <w:vMerge/>
            <w:shd w:val="clear" w:color="auto" w:fill="E5DFEC"/>
          </w:tcPr>
          <w:p w:rsidR="009861CD" w:rsidRPr="00591F70" w:rsidRDefault="009861CD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  <w:vMerge/>
            <w:shd w:val="clear" w:color="auto" w:fill="E5DFEC"/>
          </w:tcPr>
          <w:p w:rsidR="009861CD" w:rsidRPr="00591F70" w:rsidRDefault="009861CD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2F2F2"/>
            <w:vAlign w:val="center"/>
          </w:tcPr>
          <w:p w:rsidR="009861CD" w:rsidRPr="00591F70" w:rsidRDefault="009861CD" w:rsidP="0019498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91F7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F7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instrText xml:space="preserve"> FORMCHECKBOX </w:instrText>
            </w:r>
            <w:r w:rsidR="004A5B6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r>
            <w:r w:rsidR="004A5B6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separate"/>
            </w:r>
            <w:r w:rsidRPr="00591F7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602" w:type="dxa"/>
            <w:shd w:val="clear" w:color="auto" w:fill="F2F2F2"/>
            <w:vAlign w:val="center"/>
          </w:tcPr>
          <w:p w:rsidR="009861CD" w:rsidRPr="00591F70" w:rsidRDefault="00163E35" w:rsidP="0016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Sufficient</w:t>
            </w:r>
          </w:p>
        </w:tc>
      </w:tr>
      <w:tr w:rsidR="009861CD" w:rsidRPr="00591F70" w:rsidTr="00A01D1B">
        <w:trPr>
          <w:cantSplit/>
          <w:trHeight w:val="350"/>
        </w:trPr>
        <w:tc>
          <w:tcPr>
            <w:tcW w:w="2160" w:type="dxa"/>
            <w:vMerge/>
            <w:shd w:val="clear" w:color="auto" w:fill="E5DFEC"/>
          </w:tcPr>
          <w:p w:rsidR="009861CD" w:rsidRPr="00591F70" w:rsidRDefault="009861CD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  <w:vMerge/>
            <w:shd w:val="clear" w:color="auto" w:fill="E5DFEC"/>
          </w:tcPr>
          <w:p w:rsidR="009861CD" w:rsidRPr="00591F70" w:rsidRDefault="009861CD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2F2F2"/>
            <w:vAlign w:val="center"/>
          </w:tcPr>
          <w:p w:rsidR="009861CD" w:rsidRPr="00591F70" w:rsidRDefault="009861CD" w:rsidP="0019498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91F7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F7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instrText xml:space="preserve"> FORMCHECKBOX </w:instrText>
            </w:r>
            <w:r w:rsidR="004A5B6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r>
            <w:r w:rsidR="004A5B6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separate"/>
            </w:r>
            <w:r w:rsidRPr="00591F7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602" w:type="dxa"/>
            <w:shd w:val="clear" w:color="auto" w:fill="F2F2F2"/>
            <w:vAlign w:val="center"/>
          </w:tcPr>
          <w:p w:rsidR="009861CD" w:rsidRPr="00591F70" w:rsidRDefault="009861CD" w:rsidP="0057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Growth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Opp</w:t>
            </w:r>
            <w:proofErr w:type="spellEnd"/>
          </w:p>
        </w:tc>
      </w:tr>
      <w:tr w:rsidR="00D83A73" w:rsidRPr="00591F70" w:rsidTr="00A01D1B">
        <w:trPr>
          <w:cantSplit/>
          <w:trHeight w:val="242"/>
        </w:trPr>
        <w:tc>
          <w:tcPr>
            <w:tcW w:w="10170" w:type="dxa"/>
            <w:gridSpan w:val="5"/>
            <w:vAlign w:val="center"/>
          </w:tcPr>
          <w:p w:rsidR="00D83A73" w:rsidRPr="00591F70" w:rsidRDefault="00570610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Comments</w:t>
            </w:r>
            <w:r w:rsidR="00D83A73" w:rsidRPr="00591F70">
              <w:rPr>
                <w:rFonts w:ascii="Times New Roman" w:eastAsia="Times New Roman" w:hAnsi="Times New Roman" w:cs="Times New Roman"/>
                <w:sz w:val="20"/>
                <w:szCs w:val="24"/>
              </w:rPr>
              <w:t>:</w:t>
            </w:r>
          </w:p>
          <w:p w:rsidR="00D83A73" w:rsidRPr="00591F70" w:rsidRDefault="00D83A73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D83A73" w:rsidRPr="00591F70" w:rsidRDefault="00D83A73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9861CD" w:rsidRPr="00591F70" w:rsidTr="00A01D1B">
        <w:trPr>
          <w:cantSplit/>
          <w:trHeight w:val="396"/>
        </w:trPr>
        <w:tc>
          <w:tcPr>
            <w:tcW w:w="2160" w:type="dxa"/>
            <w:vMerge w:val="restart"/>
            <w:shd w:val="clear" w:color="auto" w:fill="E5DFEC"/>
            <w:vAlign w:val="center"/>
          </w:tcPr>
          <w:p w:rsidR="009861CD" w:rsidRPr="00591F70" w:rsidRDefault="009861CD" w:rsidP="0019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91F7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INITIATIVE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&amp; CONTINUOUS IMPROVEMENT</w:t>
            </w:r>
          </w:p>
        </w:tc>
        <w:tc>
          <w:tcPr>
            <w:tcW w:w="5868" w:type="dxa"/>
            <w:vMerge w:val="restart"/>
            <w:shd w:val="clear" w:color="auto" w:fill="E5DFEC"/>
            <w:vAlign w:val="center"/>
          </w:tcPr>
          <w:p w:rsidR="009861CD" w:rsidRPr="00591F70" w:rsidRDefault="009861CD" w:rsidP="00194982">
            <w:pPr>
              <w:spacing w:after="0" w:line="240" w:lineRule="auto"/>
              <w:ind w:left="162" w:hanging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F70">
              <w:rPr>
                <w:rFonts w:ascii="Times New Roman" w:eastAsia="Times New Roman" w:hAnsi="Times New Roman" w:cs="Times New Roman"/>
                <w:sz w:val="16"/>
                <w:szCs w:val="16"/>
              </w:rPr>
              <w:t>•  Makes practical, workable suggestions for improvements</w:t>
            </w:r>
          </w:p>
          <w:p w:rsidR="009861CD" w:rsidRPr="00591F70" w:rsidRDefault="009861CD" w:rsidP="00194982">
            <w:pPr>
              <w:spacing w:after="0" w:line="240" w:lineRule="auto"/>
              <w:ind w:left="162" w:hanging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F70">
              <w:rPr>
                <w:rFonts w:ascii="Times New Roman" w:eastAsia="Times New Roman" w:hAnsi="Times New Roman" w:cs="Times New Roman"/>
                <w:sz w:val="16"/>
                <w:szCs w:val="16"/>
              </w:rPr>
              <w:t>•  Demonstrates a self-starter attitude and approach</w:t>
            </w:r>
          </w:p>
          <w:p w:rsidR="009861CD" w:rsidRPr="00591F70" w:rsidRDefault="009861CD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F70">
              <w:rPr>
                <w:rFonts w:ascii="Times New Roman" w:eastAsia="Times New Roman" w:hAnsi="Times New Roman" w:cs="Times New Roman"/>
                <w:sz w:val="16"/>
                <w:szCs w:val="16"/>
              </w:rPr>
              <w:t>•  Demonstrates good judgment in handling routine problems</w:t>
            </w:r>
          </w:p>
          <w:p w:rsidR="009861CD" w:rsidRPr="00591F70" w:rsidRDefault="009861CD" w:rsidP="00194982">
            <w:pPr>
              <w:spacing w:after="0" w:line="240" w:lineRule="auto"/>
              <w:ind w:left="162" w:hanging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•  Recognizes deficiencies and seeks help when appropriate</w:t>
            </w:r>
            <w:r w:rsidRPr="00591F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9861CD" w:rsidRPr="00591F70" w:rsidRDefault="009861CD" w:rsidP="00194982">
            <w:pPr>
              <w:spacing w:after="0" w:line="240" w:lineRule="auto"/>
              <w:ind w:left="162" w:hanging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F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Demonstrates an interest in departmental and </w:t>
            </w:r>
            <w:r w:rsidRPr="00591F70">
              <w:rPr>
                <w:rFonts w:ascii="Times New Roman" w:eastAsia="Times New Roman" w:hAnsi="Times New Roman" w:cs="Times New Roman"/>
                <w:sz w:val="16"/>
                <w:szCs w:val="16"/>
              </w:rPr>
              <w:t>self-improvement</w:t>
            </w:r>
          </w:p>
        </w:tc>
        <w:tc>
          <w:tcPr>
            <w:tcW w:w="540" w:type="dxa"/>
            <w:gridSpan w:val="2"/>
            <w:shd w:val="clear" w:color="auto" w:fill="F2F2F2"/>
            <w:vAlign w:val="center"/>
          </w:tcPr>
          <w:p w:rsidR="009861CD" w:rsidRPr="00591F70" w:rsidRDefault="009861CD" w:rsidP="0057061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91F7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F7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instrText xml:space="preserve"> FORMCHECKBOX </w:instrText>
            </w:r>
            <w:r w:rsidR="004A5B6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r>
            <w:r w:rsidR="004A5B6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separate"/>
            </w:r>
            <w:r w:rsidRPr="00591F7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602" w:type="dxa"/>
            <w:shd w:val="clear" w:color="auto" w:fill="F2F2F2"/>
            <w:vAlign w:val="center"/>
          </w:tcPr>
          <w:p w:rsidR="009861CD" w:rsidRPr="00591F70" w:rsidRDefault="009861CD" w:rsidP="0057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Strength</w:t>
            </w:r>
          </w:p>
        </w:tc>
      </w:tr>
      <w:tr w:rsidR="009861CD" w:rsidRPr="00591F70" w:rsidTr="00A01D1B">
        <w:trPr>
          <w:cantSplit/>
          <w:trHeight w:val="396"/>
        </w:trPr>
        <w:tc>
          <w:tcPr>
            <w:tcW w:w="2160" w:type="dxa"/>
            <w:vMerge/>
            <w:shd w:val="clear" w:color="auto" w:fill="E5DFEC"/>
            <w:vAlign w:val="center"/>
          </w:tcPr>
          <w:p w:rsidR="009861CD" w:rsidRPr="00591F70" w:rsidRDefault="009861CD" w:rsidP="0019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868" w:type="dxa"/>
            <w:vMerge/>
            <w:shd w:val="clear" w:color="auto" w:fill="E5DFEC"/>
            <w:vAlign w:val="center"/>
          </w:tcPr>
          <w:p w:rsidR="009861CD" w:rsidRPr="00591F70" w:rsidRDefault="009861CD" w:rsidP="00194982">
            <w:pPr>
              <w:spacing w:after="0" w:line="240" w:lineRule="auto"/>
              <w:ind w:left="162" w:hanging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shd w:val="clear" w:color="auto" w:fill="F2F2F2"/>
            <w:vAlign w:val="center"/>
          </w:tcPr>
          <w:p w:rsidR="009861CD" w:rsidRPr="00591F70" w:rsidRDefault="009861CD" w:rsidP="0057061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91F7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F7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instrText xml:space="preserve"> FORMCHECKBOX </w:instrText>
            </w:r>
            <w:r w:rsidR="004A5B6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r>
            <w:r w:rsidR="004A5B6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separate"/>
            </w:r>
            <w:r w:rsidRPr="00591F7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602" w:type="dxa"/>
            <w:shd w:val="clear" w:color="auto" w:fill="F2F2F2"/>
            <w:vAlign w:val="center"/>
          </w:tcPr>
          <w:p w:rsidR="009861CD" w:rsidRPr="00591F70" w:rsidRDefault="00163E35" w:rsidP="0016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Sufficient</w:t>
            </w:r>
          </w:p>
        </w:tc>
      </w:tr>
      <w:tr w:rsidR="009861CD" w:rsidRPr="00591F70" w:rsidTr="00A01D1B">
        <w:trPr>
          <w:cantSplit/>
          <w:trHeight w:val="396"/>
        </w:trPr>
        <w:tc>
          <w:tcPr>
            <w:tcW w:w="2160" w:type="dxa"/>
            <w:vMerge/>
            <w:shd w:val="clear" w:color="auto" w:fill="E5DFEC"/>
            <w:vAlign w:val="center"/>
          </w:tcPr>
          <w:p w:rsidR="009861CD" w:rsidRPr="00591F70" w:rsidRDefault="009861CD" w:rsidP="0019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868" w:type="dxa"/>
            <w:vMerge/>
            <w:shd w:val="clear" w:color="auto" w:fill="E5DFEC"/>
            <w:vAlign w:val="center"/>
          </w:tcPr>
          <w:p w:rsidR="009861CD" w:rsidRPr="00591F70" w:rsidRDefault="009861CD" w:rsidP="00194982">
            <w:pPr>
              <w:spacing w:after="0" w:line="240" w:lineRule="auto"/>
              <w:ind w:left="162" w:hanging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shd w:val="clear" w:color="auto" w:fill="F2F2F2"/>
            <w:vAlign w:val="center"/>
          </w:tcPr>
          <w:p w:rsidR="009861CD" w:rsidRPr="00591F70" w:rsidRDefault="009861CD" w:rsidP="0057061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91F7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F7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instrText xml:space="preserve"> FORMCHECKBOX </w:instrText>
            </w:r>
            <w:r w:rsidR="004A5B6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r>
            <w:r w:rsidR="004A5B6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separate"/>
            </w:r>
            <w:r w:rsidRPr="00591F7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602" w:type="dxa"/>
            <w:shd w:val="clear" w:color="auto" w:fill="F2F2F2"/>
            <w:vAlign w:val="center"/>
          </w:tcPr>
          <w:p w:rsidR="009861CD" w:rsidRPr="00591F70" w:rsidRDefault="009861CD" w:rsidP="0057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Growth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Opp</w:t>
            </w:r>
            <w:proofErr w:type="spellEnd"/>
          </w:p>
        </w:tc>
      </w:tr>
      <w:tr w:rsidR="00A01D1B" w:rsidRPr="00591F70" w:rsidTr="00A01D1B">
        <w:trPr>
          <w:cantSplit/>
          <w:trHeight w:val="224"/>
        </w:trPr>
        <w:tc>
          <w:tcPr>
            <w:tcW w:w="10170" w:type="dxa"/>
            <w:gridSpan w:val="5"/>
          </w:tcPr>
          <w:p w:rsidR="00A01D1B" w:rsidRPr="00591F70" w:rsidRDefault="00A01D1B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Comments</w:t>
            </w:r>
            <w:r w:rsidRPr="00591F7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: </w:t>
            </w:r>
          </w:p>
          <w:p w:rsidR="00A01D1B" w:rsidRPr="00591F70" w:rsidRDefault="00A01D1B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A01D1B" w:rsidRPr="00591F70" w:rsidRDefault="00A01D1B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A01D1B" w:rsidRPr="00591F70" w:rsidRDefault="00A01D1B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A01D1B" w:rsidRPr="00591F70" w:rsidTr="00A01D1B">
        <w:trPr>
          <w:cantSplit/>
          <w:trHeight w:val="431"/>
        </w:trPr>
        <w:tc>
          <w:tcPr>
            <w:tcW w:w="2160" w:type="dxa"/>
            <w:vMerge w:val="restart"/>
            <w:shd w:val="clear" w:color="auto" w:fill="E5DFEC"/>
            <w:vAlign w:val="center"/>
          </w:tcPr>
          <w:p w:rsidR="00A01D1B" w:rsidRPr="00591F70" w:rsidRDefault="00A01D1B" w:rsidP="00194982">
            <w:pPr>
              <w:keepNext/>
              <w:spacing w:after="0" w:line="240" w:lineRule="auto"/>
              <w:jc w:val="center"/>
              <w:outlineLvl w:val="2"/>
              <w:rPr>
                <w:rFonts w:ascii="Palatino" w:eastAsia="Times New Roman" w:hAnsi="Palatino" w:cs="Times New Roman"/>
                <w:b/>
                <w:color w:val="000000"/>
                <w:sz w:val="20"/>
                <w:szCs w:val="24"/>
              </w:rPr>
            </w:pPr>
            <w:r w:rsidRPr="00591F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COOPERATI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ON &amp; TEAMWORK</w:t>
            </w:r>
          </w:p>
        </w:tc>
        <w:tc>
          <w:tcPr>
            <w:tcW w:w="5868" w:type="dxa"/>
            <w:vMerge w:val="restart"/>
            <w:shd w:val="clear" w:color="auto" w:fill="E5DFEC"/>
            <w:vAlign w:val="center"/>
          </w:tcPr>
          <w:p w:rsidR="00A01D1B" w:rsidRPr="00591F70" w:rsidRDefault="00A01D1B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1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• Accepts constructive criticism positively</w:t>
            </w:r>
          </w:p>
          <w:p w:rsidR="00A01D1B" w:rsidRPr="00591F70" w:rsidRDefault="00A01D1B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• Accepts and adapts to changes as necessary</w:t>
            </w:r>
            <w:r w:rsidRPr="00591F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A01D1B" w:rsidRPr="00591F70" w:rsidRDefault="00A01D1B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1F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• </w:t>
            </w:r>
            <w:r w:rsidRPr="00591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Shows sensitivity to and consideration for others’ feelings</w:t>
            </w:r>
          </w:p>
          <w:p w:rsidR="00A01D1B" w:rsidRPr="00591F70" w:rsidRDefault="00A01D1B" w:rsidP="00A0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1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• Offers assistance willingly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036BFD">
              <w:rPr>
                <w:rFonts w:ascii="Times New Roman" w:eastAsia="Times New Roman" w:hAnsi="Times New Roman" w:cs="Times New Roman"/>
                <w:sz w:val="16"/>
                <w:szCs w:val="16"/>
              </w:rPr>
              <w:t>upport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the </w:t>
            </w:r>
            <w:r w:rsidRPr="00036BFD">
              <w:rPr>
                <w:rFonts w:ascii="Times New Roman" w:eastAsia="Times New Roman" w:hAnsi="Times New Roman" w:cs="Times New Roman"/>
                <w:sz w:val="16"/>
                <w:szCs w:val="16"/>
              </w:rPr>
              <w:t>team processes and decisions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91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A01D1B" w:rsidRDefault="00A01D1B" w:rsidP="00194982">
            <w:pPr>
              <w:spacing w:after="0" w:line="240" w:lineRule="auto"/>
              <w:ind w:left="162" w:hanging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F70">
              <w:rPr>
                <w:rFonts w:ascii="Times New Roman" w:eastAsia="Times New Roman" w:hAnsi="Times New Roman" w:cs="Times New Roman"/>
                <w:sz w:val="16"/>
                <w:szCs w:val="16"/>
              </w:rPr>
              <w:t>• Makes a positive contribution to morale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and work environment</w:t>
            </w:r>
          </w:p>
          <w:p w:rsidR="00A01D1B" w:rsidRPr="00591F70" w:rsidRDefault="00A01D1B" w:rsidP="00A01D1B">
            <w:pPr>
              <w:spacing w:after="0" w:line="240" w:lineRule="auto"/>
              <w:ind w:left="90" w:hanging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E2292F">
              <w:rPr>
                <w:rFonts w:ascii="Times New Roman" w:eastAsia="Times New Roman" w:hAnsi="Times New Roman" w:cs="Times New Roman"/>
                <w:sz w:val="16"/>
                <w:szCs w:val="16"/>
              </w:rPr>
              <w:t>• Is a team player and participates with others to accomplish tasks</w:t>
            </w:r>
            <w:r w:rsidRPr="00036BFD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40" w:type="dxa"/>
            <w:gridSpan w:val="2"/>
            <w:shd w:val="clear" w:color="auto" w:fill="F2F2F2"/>
            <w:vAlign w:val="center"/>
          </w:tcPr>
          <w:p w:rsidR="00A01D1B" w:rsidRPr="00591F70" w:rsidRDefault="00A01D1B" w:rsidP="0057061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91F7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F7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instrText xml:space="preserve"> FORMCHECKBOX </w:instrText>
            </w:r>
            <w:r w:rsidR="004A5B6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r>
            <w:r w:rsidR="004A5B6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separate"/>
            </w:r>
            <w:r w:rsidRPr="00591F7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602" w:type="dxa"/>
            <w:shd w:val="clear" w:color="auto" w:fill="F2F2F2"/>
            <w:vAlign w:val="center"/>
          </w:tcPr>
          <w:p w:rsidR="00A01D1B" w:rsidRPr="00591F70" w:rsidRDefault="00A01D1B" w:rsidP="0057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Strength</w:t>
            </w:r>
          </w:p>
        </w:tc>
      </w:tr>
      <w:tr w:rsidR="00A01D1B" w:rsidRPr="00591F70" w:rsidTr="00A01D1B">
        <w:trPr>
          <w:cantSplit/>
          <w:trHeight w:val="440"/>
        </w:trPr>
        <w:tc>
          <w:tcPr>
            <w:tcW w:w="2160" w:type="dxa"/>
            <w:vMerge/>
            <w:shd w:val="clear" w:color="auto" w:fill="E5DFEC"/>
          </w:tcPr>
          <w:p w:rsidR="00A01D1B" w:rsidRPr="00591F70" w:rsidRDefault="00A01D1B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  <w:vMerge/>
            <w:shd w:val="clear" w:color="auto" w:fill="E5DFEC"/>
          </w:tcPr>
          <w:p w:rsidR="00A01D1B" w:rsidRPr="00591F70" w:rsidRDefault="00A01D1B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2F2F2"/>
            <w:vAlign w:val="center"/>
          </w:tcPr>
          <w:p w:rsidR="00A01D1B" w:rsidRPr="00591F70" w:rsidRDefault="00A01D1B" w:rsidP="0057061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91F7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F7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instrText xml:space="preserve"> FORMCHECKBOX </w:instrText>
            </w:r>
            <w:r w:rsidR="004A5B6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r>
            <w:r w:rsidR="004A5B6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separate"/>
            </w:r>
            <w:r w:rsidRPr="00591F7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602" w:type="dxa"/>
            <w:shd w:val="clear" w:color="auto" w:fill="F2F2F2"/>
            <w:vAlign w:val="center"/>
          </w:tcPr>
          <w:p w:rsidR="00A01D1B" w:rsidRPr="00591F70" w:rsidRDefault="00163E35" w:rsidP="0016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Sufficient</w:t>
            </w:r>
          </w:p>
        </w:tc>
      </w:tr>
      <w:tr w:rsidR="00A01D1B" w:rsidRPr="00591F70" w:rsidTr="00A01D1B">
        <w:trPr>
          <w:cantSplit/>
        </w:trPr>
        <w:tc>
          <w:tcPr>
            <w:tcW w:w="2160" w:type="dxa"/>
            <w:vMerge/>
            <w:shd w:val="clear" w:color="auto" w:fill="E5DFEC"/>
          </w:tcPr>
          <w:p w:rsidR="00A01D1B" w:rsidRPr="00591F70" w:rsidRDefault="00A01D1B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  <w:vMerge/>
            <w:shd w:val="clear" w:color="auto" w:fill="E5DFEC"/>
          </w:tcPr>
          <w:p w:rsidR="00A01D1B" w:rsidRPr="00591F70" w:rsidRDefault="00A01D1B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01D1B" w:rsidRPr="00591F70" w:rsidRDefault="00A01D1B" w:rsidP="0057061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91F7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F7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instrText xml:space="preserve"> FORMCHECKBOX </w:instrText>
            </w:r>
            <w:r w:rsidR="004A5B6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r>
            <w:r w:rsidR="004A5B6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separate"/>
            </w:r>
            <w:r w:rsidRPr="00591F7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602" w:type="dxa"/>
            <w:shd w:val="clear" w:color="auto" w:fill="F2F2F2"/>
            <w:vAlign w:val="center"/>
          </w:tcPr>
          <w:p w:rsidR="00A01D1B" w:rsidRPr="00591F70" w:rsidRDefault="00A01D1B" w:rsidP="0057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Growth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Opp</w:t>
            </w:r>
            <w:proofErr w:type="spellEnd"/>
          </w:p>
        </w:tc>
      </w:tr>
      <w:tr w:rsidR="00A01D1B" w:rsidRPr="00591F70" w:rsidTr="00A01D1B">
        <w:trPr>
          <w:cantSplit/>
        </w:trPr>
        <w:tc>
          <w:tcPr>
            <w:tcW w:w="10170" w:type="dxa"/>
            <w:gridSpan w:val="5"/>
          </w:tcPr>
          <w:p w:rsidR="00A01D1B" w:rsidRPr="00591F70" w:rsidRDefault="00A01D1B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Comments</w:t>
            </w:r>
            <w:r w:rsidRPr="00591F70">
              <w:rPr>
                <w:rFonts w:ascii="Times New Roman" w:eastAsia="Times New Roman" w:hAnsi="Times New Roman" w:cs="Times New Roman"/>
                <w:sz w:val="20"/>
                <w:szCs w:val="24"/>
              </w:rPr>
              <w:t>:</w:t>
            </w:r>
          </w:p>
          <w:p w:rsidR="00A01D1B" w:rsidRPr="00591F70" w:rsidRDefault="00A01D1B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F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A01D1B" w:rsidRDefault="00A01D1B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01D1B" w:rsidRPr="00591F70" w:rsidRDefault="00A01D1B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A01D1B" w:rsidRPr="00591F70" w:rsidTr="00A01D1B">
        <w:trPr>
          <w:cantSplit/>
          <w:trHeight w:val="314"/>
        </w:trPr>
        <w:tc>
          <w:tcPr>
            <w:tcW w:w="2160" w:type="dxa"/>
            <w:vMerge w:val="restart"/>
            <w:shd w:val="clear" w:color="auto" w:fill="E5DFEC"/>
            <w:vAlign w:val="center"/>
          </w:tcPr>
          <w:p w:rsidR="00A01D1B" w:rsidRPr="00591F70" w:rsidRDefault="00A01D1B" w:rsidP="0019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91F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DEPENDABILITY</w:t>
            </w:r>
          </w:p>
        </w:tc>
        <w:tc>
          <w:tcPr>
            <w:tcW w:w="5868" w:type="dxa"/>
            <w:vMerge w:val="restart"/>
            <w:shd w:val="clear" w:color="auto" w:fill="E5DFEC"/>
            <w:vAlign w:val="center"/>
          </w:tcPr>
          <w:p w:rsidR="00A01D1B" w:rsidRPr="00591F70" w:rsidRDefault="00A01D1B" w:rsidP="00194982">
            <w:pPr>
              <w:spacing w:after="0" w:line="240" w:lineRule="auto"/>
              <w:ind w:left="162" w:hanging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F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• Carries out assignments with careful follow through and follow up </w:t>
            </w:r>
          </w:p>
          <w:p w:rsidR="00A01D1B" w:rsidRPr="00591F70" w:rsidRDefault="00A01D1B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• </w:t>
            </w:r>
            <w:r w:rsidRPr="00591F70">
              <w:rPr>
                <w:rFonts w:ascii="Times New Roman" w:eastAsia="Times New Roman" w:hAnsi="Times New Roman" w:cs="Times New Roman"/>
                <w:sz w:val="16"/>
                <w:szCs w:val="16"/>
              </w:rPr>
              <w:t>Meets predetermined deadlines or targets</w:t>
            </w:r>
          </w:p>
          <w:p w:rsidR="00A01D1B" w:rsidRPr="00591F70" w:rsidRDefault="00A01D1B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• Can be co</w:t>
            </w:r>
            <w:r w:rsidRPr="00591F70">
              <w:rPr>
                <w:rFonts w:ascii="Times New Roman" w:eastAsia="Times New Roman" w:hAnsi="Times New Roman" w:cs="Times New Roman"/>
                <w:sz w:val="16"/>
                <w:szCs w:val="16"/>
              </w:rPr>
              <w:t>unted on for consistent performance</w:t>
            </w:r>
          </w:p>
          <w:p w:rsidR="00A01D1B" w:rsidRPr="00591F70" w:rsidRDefault="00A01D1B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• </w:t>
            </w:r>
            <w:r w:rsidRPr="00591F70">
              <w:rPr>
                <w:rFonts w:ascii="Times New Roman" w:eastAsia="Times New Roman" w:hAnsi="Times New Roman" w:cs="Times New Roman"/>
                <w:sz w:val="16"/>
                <w:szCs w:val="16"/>
              </w:rPr>
              <w:t>Is personally accountable for his/her actions</w:t>
            </w:r>
          </w:p>
          <w:p w:rsidR="00A01D1B" w:rsidRPr="00591F70" w:rsidRDefault="00A01D1B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F70">
              <w:rPr>
                <w:rFonts w:ascii="Times New Roman" w:eastAsia="Times New Roman" w:hAnsi="Times New Roman" w:cs="Times New Roman"/>
                <w:sz w:val="16"/>
                <w:szCs w:val="16"/>
              </w:rPr>
              <w:t>• Can be counted on for overtime or extra effort as needed</w:t>
            </w:r>
          </w:p>
        </w:tc>
        <w:tc>
          <w:tcPr>
            <w:tcW w:w="540" w:type="dxa"/>
            <w:gridSpan w:val="2"/>
            <w:shd w:val="clear" w:color="auto" w:fill="F2F2F2"/>
            <w:vAlign w:val="center"/>
          </w:tcPr>
          <w:p w:rsidR="00A01D1B" w:rsidRPr="00591F70" w:rsidRDefault="00A01D1B" w:rsidP="0057061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91F7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F7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instrText xml:space="preserve"> FORMCHECKBOX </w:instrText>
            </w:r>
            <w:r w:rsidR="004A5B6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r>
            <w:r w:rsidR="004A5B6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separate"/>
            </w:r>
            <w:r w:rsidRPr="00591F7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602" w:type="dxa"/>
            <w:shd w:val="clear" w:color="auto" w:fill="F2F2F2"/>
            <w:vAlign w:val="center"/>
          </w:tcPr>
          <w:p w:rsidR="00A01D1B" w:rsidRPr="00591F70" w:rsidRDefault="00A01D1B" w:rsidP="0057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Strength</w:t>
            </w:r>
          </w:p>
        </w:tc>
      </w:tr>
      <w:tr w:rsidR="00A01D1B" w:rsidRPr="00591F70" w:rsidTr="00A01D1B">
        <w:trPr>
          <w:cantSplit/>
          <w:trHeight w:val="251"/>
        </w:trPr>
        <w:tc>
          <w:tcPr>
            <w:tcW w:w="2160" w:type="dxa"/>
            <w:vMerge/>
            <w:shd w:val="clear" w:color="auto" w:fill="E5DFEC"/>
          </w:tcPr>
          <w:p w:rsidR="00A01D1B" w:rsidRPr="00591F70" w:rsidRDefault="00A01D1B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  <w:vMerge/>
            <w:shd w:val="clear" w:color="auto" w:fill="E5DFEC"/>
          </w:tcPr>
          <w:p w:rsidR="00A01D1B" w:rsidRPr="00591F70" w:rsidRDefault="00A01D1B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2F2F2"/>
            <w:vAlign w:val="center"/>
          </w:tcPr>
          <w:p w:rsidR="00A01D1B" w:rsidRPr="00591F70" w:rsidRDefault="00A01D1B" w:rsidP="0057061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91F7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F7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instrText xml:space="preserve"> FORMCHECKBOX </w:instrText>
            </w:r>
            <w:r w:rsidR="004A5B6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r>
            <w:r w:rsidR="004A5B6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separate"/>
            </w:r>
            <w:r w:rsidRPr="00591F7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602" w:type="dxa"/>
            <w:shd w:val="clear" w:color="auto" w:fill="F2F2F2"/>
            <w:vAlign w:val="center"/>
          </w:tcPr>
          <w:p w:rsidR="00A01D1B" w:rsidRPr="00591F70" w:rsidRDefault="00163E35" w:rsidP="0016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Sufficient</w:t>
            </w:r>
          </w:p>
        </w:tc>
      </w:tr>
      <w:tr w:rsidR="00A01D1B" w:rsidRPr="00591F70" w:rsidTr="00A01D1B">
        <w:trPr>
          <w:cantSplit/>
        </w:trPr>
        <w:tc>
          <w:tcPr>
            <w:tcW w:w="2160" w:type="dxa"/>
            <w:vMerge/>
            <w:shd w:val="clear" w:color="auto" w:fill="E5DFEC"/>
          </w:tcPr>
          <w:p w:rsidR="00A01D1B" w:rsidRPr="00591F70" w:rsidRDefault="00A01D1B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  <w:vMerge/>
            <w:shd w:val="clear" w:color="auto" w:fill="E5DFEC"/>
          </w:tcPr>
          <w:p w:rsidR="00A01D1B" w:rsidRPr="00591F70" w:rsidRDefault="00A01D1B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01D1B" w:rsidRPr="00591F70" w:rsidRDefault="00A01D1B" w:rsidP="0057061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91F7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F7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instrText xml:space="preserve"> FORMCHECKBOX </w:instrText>
            </w:r>
            <w:r w:rsidR="004A5B6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r>
            <w:r w:rsidR="004A5B6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separate"/>
            </w:r>
            <w:r w:rsidRPr="00591F7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602" w:type="dxa"/>
            <w:shd w:val="clear" w:color="auto" w:fill="F2F2F2"/>
            <w:vAlign w:val="center"/>
          </w:tcPr>
          <w:p w:rsidR="00A01D1B" w:rsidRPr="00591F70" w:rsidRDefault="00A01D1B" w:rsidP="0057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Growth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Opp</w:t>
            </w:r>
            <w:proofErr w:type="spellEnd"/>
          </w:p>
        </w:tc>
      </w:tr>
      <w:tr w:rsidR="00A01D1B" w:rsidRPr="00591F70" w:rsidTr="00A01D1B">
        <w:trPr>
          <w:cantSplit/>
        </w:trPr>
        <w:tc>
          <w:tcPr>
            <w:tcW w:w="10170" w:type="dxa"/>
            <w:gridSpan w:val="5"/>
          </w:tcPr>
          <w:p w:rsidR="00A01D1B" w:rsidRPr="00591F70" w:rsidRDefault="00A01D1B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Comments</w:t>
            </w:r>
            <w:r w:rsidRPr="00591F70">
              <w:rPr>
                <w:rFonts w:ascii="Times New Roman" w:eastAsia="Times New Roman" w:hAnsi="Times New Roman" w:cs="Times New Roman"/>
                <w:sz w:val="20"/>
                <w:szCs w:val="24"/>
              </w:rPr>
              <w:t>:</w:t>
            </w:r>
          </w:p>
          <w:p w:rsidR="00A01D1B" w:rsidRPr="00591F70" w:rsidRDefault="00A01D1B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01D1B" w:rsidRPr="00591F70" w:rsidRDefault="00A01D1B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A01D1B" w:rsidRPr="00591F70" w:rsidTr="00A01D1B">
        <w:trPr>
          <w:cantSplit/>
          <w:trHeight w:val="396"/>
        </w:trPr>
        <w:tc>
          <w:tcPr>
            <w:tcW w:w="2160" w:type="dxa"/>
            <w:vMerge w:val="restart"/>
            <w:shd w:val="clear" w:color="auto" w:fill="E5DFEC"/>
            <w:vAlign w:val="center"/>
          </w:tcPr>
          <w:p w:rsidR="00A01D1B" w:rsidRPr="00591F70" w:rsidRDefault="00A01D1B" w:rsidP="0019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91F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ATTENDANCE &amp; PUNCTUALITY</w:t>
            </w:r>
          </w:p>
        </w:tc>
        <w:tc>
          <w:tcPr>
            <w:tcW w:w="5868" w:type="dxa"/>
            <w:vMerge w:val="restart"/>
            <w:shd w:val="clear" w:color="auto" w:fill="E5DFEC"/>
            <w:vAlign w:val="center"/>
          </w:tcPr>
          <w:p w:rsidR="00A01D1B" w:rsidRPr="00591F70" w:rsidRDefault="00A01D1B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F70">
              <w:rPr>
                <w:rFonts w:ascii="Times New Roman" w:eastAsia="Times New Roman" w:hAnsi="Times New Roman" w:cs="Times New Roman"/>
                <w:sz w:val="16"/>
                <w:szCs w:val="16"/>
              </w:rPr>
              <w:t>• Promptness at the start of the work day</w:t>
            </w:r>
          </w:p>
          <w:p w:rsidR="00A01D1B" w:rsidRPr="00591F70" w:rsidRDefault="00A01D1B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1F70">
              <w:rPr>
                <w:rFonts w:ascii="Times New Roman" w:eastAsia="Times New Roman" w:hAnsi="Times New Roman" w:cs="Times New Roman"/>
                <w:sz w:val="16"/>
                <w:szCs w:val="16"/>
              </w:rPr>
              <w:t>• Promptness at the start and end of breaks</w:t>
            </w:r>
          </w:p>
          <w:p w:rsidR="00A01D1B" w:rsidRPr="00591F70" w:rsidRDefault="00A01D1B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1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• Attendance record</w:t>
            </w:r>
          </w:p>
          <w:p w:rsidR="00A01D1B" w:rsidRPr="00591F70" w:rsidRDefault="00A01D1B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shd w:val="clear" w:color="auto" w:fill="F2F2F2"/>
            <w:vAlign w:val="center"/>
          </w:tcPr>
          <w:p w:rsidR="00A01D1B" w:rsidRPr="00591F70" w:rsidRDefault="00A01D1B" w:rsidP="0057061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91F7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F7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instrText xml:space="preserve"> FORMCHECKBOX </w:instrText>
            </w:r>
            <w:r w:rsidR="004A5B6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r>
            <w:r w:rsidR="004A5B6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separate"/>
            </w:r>
            <w:r w:rsidRPr="00591F7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602" w:type="dxa"/>
            <w:shd w:val="clear" w:color="auto" w:fill="F2F2F2"/>
            <w:vAlign w:val="center"/>
          </w:tcPr>
          <w:p w:rsidR="00A01D1B" w:rsidRPr="00591F70" w:rsidRDefault="00A01D1B" w:rsidP="0057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Strength</w:t>
            </w:r>
          </w:p>
        </w:tc>
      </w:tr>
      <w:tr w:rsidR="00A01D1B" w:rsidRPr="00591F70" w:rsidTr="00A01D1B">
        <w:trPr>
          <w:cantSplit/>
          <w:trHeight w:val="396"/>
        </w:trPr>
        <w:tc>
          <w:tcPr>
            <w:tcW w:w="2160" w:type="dxa"/>
            <w:vMerge/>
            <w:shd w:val="clear" w:color="auto" w:fill="E5DFEC"/>
            <w:vAlign w:val="center"/>
          </w:tcPr>
          <w:p w:rsidR="00A01D1B" w:rsidRPr="00591F70" w:rsidRDefault="00A01D1B" w:rsidP="0019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5868" w:type="dxa"/>
            <w:vMerge/>
            <w:shd w:val="clear" w:color="auto" w:fill="E5DFEC"/>
            <w:vAlign w:val="center"/>
          </w:tcPr>
          <w:p w:rsidR="00A01D1B" w:rsidRPr="00591F70" w:rsidRDefault="00A01D1B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shd w:val="clear" w:color="auto" w:fill="F2F2F2"/>
            <w:vAlign w:val="center"/>
          </w:tcPr>
          <w:p w:rsidR="00A01D1B" w:rsidRPr="00591F70" w:rsidRDefault="00A01D1B" w:rsidP="0057061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91F7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F7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instrText xml:space="preserve"> FORMCHECKBOX </w:instrText>
            </w:r>
            <w:r w:rsidR="004A5B6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r>
            <w:r w:rsidR="004A5B6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separate"/>
            </w:r>
            <w:r w:rsidRPr="00591F7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602" w:type="dxa"/>
            <w:shd w:val="clear" w:color="auto" w:fill="F2F2F2"/>
            <w:vAlign w:val="center"/>
          </w:tcPr>
          <w:p w:rsidR="00A01D1B" w:rsidRPr="00591F70" w:rsidRDefault="00163E35" w:rsidP="0016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Sufficient</w:t>
            </w:r>
          </w:p>
        </w:tc>
      </w:tr>
      <w:tr w:rsidR="00A01D1B" w:rsidRPr="00591F70" w:rsidTr="00A01D1B">
        <w:trPr>
          <w:cantSplit/>
          <w:trHeight w:val="396"/>
        </w:trPr>
        <w:tc>
          <w:tcPr>
            <w:tcW w:w="2160" w:type="dxa"/>
            <w:vMerge/>
            <w:shd w:val="clear" w:color="auto" w:fill="E5DFEC"/>
            <w:vAlign w:val="center"/>
          </w:tcPr>
          <w:p w:rsidR="00A01D1B" w:rsidRPr="00591F70" w:rsidRDefault="00A01D1B" w:rsidP="0019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5868" w:type="dxa"/>
            <w:vMerge/>
            <w:shd w:val="clear" w:color="auto" w:fill="E5DFEC"/>
            <w:vAlign w:val="center"/>
          </w:tcPr>
          <w:p w:rsidR="00A01D1B" w:rsidRPr="00591F70" w:rsidRDefault="00A01D1B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shd w:val="clear" w:color="auto" w:fill="F2F2F2"/>
            <w:vAlign w:val="center"/>
          </w:tcPr>
          <w:p w:rsidR="00A01D1B" w:rsidRPr="00591F70" w:rsidRDefault="00A01D1B" w:rsidP="0057061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91F7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F7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instrText xml:space="preserve"> FORMCHECKBOX </w:instrText>
            </w:r>
            <w:r w:rsidR="004A5B6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r>
            <w:r w:rsidR="004A5B6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separate"/>
            </w:r>
            <w:r w:rsidRPr="00591F7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602" w:type="dxa"/>
            <w:shd w:val="clear" w:color="auto" w:fill="F2F2F2"/>
            <w:vAlign w:val="center"/>
          </w:tcPr>
          <w:p w:rsidR="00A01D1B" w:rsidRPr="00591F70" w:rsidRDefault="00A01D1B" w:rsidP="0057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Growth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Opp</w:t>
            </w:r>
            <w:proofErr w:type="spellEnd"/>
          </w:p>
        </w:tc>
      </w:tr>
      <w:tr w:rsidR="00A01D1B" w:rsidRPr="00591F70" w:rsidTr="00A01D1B">
        <w:trPr>
          <w:cantSplit/>
        </w:trPr>
        <w:tc>
          <w:tcPr>
            <w:tcW w:w="10170" w:type="dxa"/>
            <w:gridSpan w:val="5"/>
          </w:tcPr>
          <w:p w:rsidR="00A01D1B" w:rsidRPr="00591F70" w:rsidRDefault="00A01D1B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Comments</w:t>
            </w:r>
            <w:r w:rsidRPr="00591F70">
              <w:rPr>
                <w:rFonts w:ascii="Times New Roman" w:eastAsia="Times New Roman" w:hAnsi="Times New Roman" w:cs="Times New Roman"/>
                <w:sz w:val="20"/>
                <w:szCs w:val="24"/>
              </w:rPr>
              <w:t>:</w:t>
            </w:r>
          </w:p>
          <w:p w:rsidR="00A01D1B" w:rsidRPr="00591F70" w:rsidRDefault="00A01D1B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01D1B" w:rsidRPr="00591F70" w:rsidRDefault="00A01D1B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570610" w:rsidRPr="00591F70" w:rsidTr="00A01D1B">
        <w:trPr>
          <w:cantSplit/>
          <w:trHeight w:val="350"/>
        </w:trPr>
        <w:tc>
          <w:tcPr>
            <w:tcW w:w="2160" w:type="dxa"/>
            <w:vMerge w:val="restart"/>
            <w:shd w:val="clear" w:color="auto" w:fill="E5DFEC"/>
            <w:vAlign w:val="center"/>
          </w:tcPr>
          <w:p w:rsidR="00570610" w:rsidRPr="00591F70" w:rsidRDefault="00570610" w:rsidP="0019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91F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SAFETY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 &amp; SECURITY</w:t>
            </w:r>
          </w:p>
        </w:tc>
        <w:tc>
          <w:tcPr>
            <w:tcW w:w="5868" w:type="dxa"/>
            <w:vMerge w:val="restart"/>
            <w:shd w:val="clear" w:color="auto" w:fill="E5DFEC"/>
            <w:vAlign w:val="center"/>
          </w:tcPr>
          <w:p w:rsidR="00570610" w:rsidRPr="00591F70" w:rsidRDefault="00570610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1F70">
              <w:rPr>
                <w:rFonts w:ascii="Times New Roman" w:eastAsia="Times New Roman" w:hAnsi="Times New Roman" w:cs="Times New Roman"/>
                <w:sz w:val="16"/>
                <w:szCs w:val="16"/>
              </w:rPr>
              <w:t>• Performs activities in a safe manner</w:t>
            </w:r>
          </w:p>
          <w:p w:rsidR="00570610" w:rsidRPr="00591F70" w:rsidRDefault="00570610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1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• Understands and supports the safety program and policies</w:t>
            </w:r>
          </w:p>
          <w:p w:rsidR="00570610" w:rsidRDefault="00570610" w:rsidP="00194982">
            <w:pPr>
              <w:spacing w:after="0" w:line="240" w:lineRule="auto"/>
              <w:ind w:left="162" w:hanging="162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591F70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• Recognizes unsafe working conditions and promptly reports safety concerns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.</w:t>
            </w:r>
          </w:p>
          <w:p w:rsidR="00570610" w:rsidRDefault="00570610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Protects the confidential records and information </w:t>
            </w:r>
          </w:p>
          <w:p w:rsidR="00570610" w:rsidRPr="00591F70" w:rsidRDefault="00570610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Follow policy regarding computer use and security awareness. </w:t>
            </w:r>
          </w:p>
        </w:tc>
        <w:tc>
          <w:tcPr>
            <w:tcW w:w="360" w:type="dxa"/>
            <w:shd w:val="clear" w:color="auto" w:fill="F2F2F2"/>
            <w:vAlign w:val="center"/>
          </w:tcPr>
          <w:p w:rsidR="00570610" w:rsidRPr="00591F70" w:rsidRDefault="00570610" w:rsidP="0057061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91F7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F7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instrText xml:space="preserve"> FORMCHECKBOX </w:instrText>
            </w:r>
            <w:r w:rsidR="004A5B6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r>
            <w:r w:rsidR="004A5B6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separate"/>
            </w:r>
            <w:r w:rsidRPr="00591F7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782" w:type="dxa"/>
            <w:gridSpan w:val="2"/>
            <w:shd w:val="clear" w:color="auto" w:fill="F2F2F2"/>
            <w:vAlign w:val="center"/>
          </w:tcPr>
          <w:p w:rsidR="00570610" w:rsidRPr="00591F70" w:rsidRDefault="00570610" w:rsidP="0057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Strength</w:t>
            </w:r>
          </w:p>
        </w:tc>
      </w:tr>
      <w:tr w:rsidR="00570610" w:rsidRPr="00591F70" w:rsidTr="00A01D1B">
        <w:trPr>
          <w:cantSplit/>
          <w:trHeight w:val="440"/>
        </w:trPr>
        <w:tc>
          <w:tcPr>
            <w:tcW w:w="2160" w:type="dxa"/>
            <w:vMerge/>
            <w:shd w:val="clear" w:color="auto" w:fill="E5DFEC"/>
          </w:tcPr>
          <w:p w:rsidR="00570610" w:rsidRPr="00591F70" w:rsidRDefault="00570610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  <w:vMerge/>
            <w:shd w:val="clear" w:color="auto" w:fill="E5DFEC"/>
          </w:tcPr>
          <w:p w:rsidR="00570610" w:rsidRPr="00591F70" w:rsidRDefault="00570610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2F2F2"/>
            <w:vAlign w:val="center"/>
          </w:tcPr>
          <w:p w:rsidR="00570610" w:rsidRPr="00591F70" w:rsidRDefault="00570610" w:rsidP="0057061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91F7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F7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instrText xml:space="preserve"> FORMCHECKBOX </w:instrText>
            </w:r>
            <w:r w:rsidR="004A5B6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r>
            <w:r w:rsidR="004A5B6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separate"/>
            </w:r>
            <w:r w:rsidRPr="00591F7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782" w:type="dxa"/>
            <w:gridSpan w:val="2"/>
            <w:shd w:val="clear" w:color="auto" w:fill="F2F2F2"/>
            <w:vAlign w:val="center"/>
          </w:tcPr>
          <w:p w:rsidR="00570610" w:rsidRPr="00591F70" w:rsidRDefault="00163E35" w:rsidP="0016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Sufficient</w:t>
            </w:r>
          </w:p>
        </w:tc>
      </w:tr>
      <w:tr w:rsidR="00570610" w:rsidRPr="00591F70" w:rsidTr="00A01D1B">
        <w:trPr>
          <w:cantSplit/>
        </w:trPr>
        <w:tc>
          <w:tcPr>
            <w:tcW w:w="2160" w:type="dxa"/>
            <w:vMerge/>
            <w:shd w:val="clear" w:color="auto" w:fill="E5DFEC"/>
          </w:tcPr>
          <w:p w:rsidR="00570610" w:rsidRPr="00591F70" w:rsidRDefault="00570610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  <w:vMerge/>
            <w:shd w:val="clear" w:color="auto" w:fill="E5DFEC"/>
          </w:tcPr>
          <w:p w:rsidR="00570610" w:rsidRPr="00591F70" w:rsidRDefault="00570610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570610" w:rsidRPr="00591F70" w:rsidRDefault="00570610" w:rsidP="0057061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91F7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F7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instrText xml:space="preserve"> FORMCHECKBOX </w:instrText>
            </w:r>
            <w:r w:rsidR="004A5B6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r>
            <w:r w:rsidR="004A5B6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separate"/>
            </w:r>
            <w:r w:rsidRPr="00591F7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782" w:type="dxa"/>
            <w:gridSpan w:val="2"/>
            <w:shd w:val="clear" w:color="auto" w:fill="F2F2F2"/>
            <w:vAlign w:val="center"/>
          </w:tcPr>
          <w:p w:rsidR="00570610" w:rsidRPr="00591F70" w:rsidRDefault="00570610" w:rsidP="0057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Growth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Opp</w:t>
            </w:r>
            <w:proofErr w:type="spellEnd"/>
          </w:p>
        </w:tc>
      </w:tr>
      <w:tr w:rsidR="00A01D1B" w:rsidRPr="00591F70" w:rsidTr="00A01D1B">
        <w:trPr>
          <w:cantSplit/>
        </w:trPr>
        <w:tc>
          <w:tcPr>
            <w:tcW w:w="10170" w:type="dxa"/>
            <w:gridSpan w:val="5"/>
          </w:tcPr>
          <w:p w:rsidR="00A01D1B" w:rsidRPr="00591F70" w:rsidRDefault="00A01D1B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Comments</w:t>
            </w:r>
            <w:r w:rsidRPr="00591F70">
              <w:rPr>
                <w:rFonts w:ascii="Times New Roman" w:eastAsia="Times New Roman" w:hAnsi="Times New Roman" w:cs="Times New Roman"/>
                <w:sz w:val="20"/>
                <w:szCs w:val="24"/>
              </w:rPr>
              <w:t>:</w:t>
            </w:r>
          </w:p>
          <w:p w:rsidR="00A01D1B" w:rsidRPr="00591F70" w:rsidRDefault="00A01D1B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01D1B" w:rsidRPr="00591F70" w:rsidRDefault="00A01D1B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570610" w:rsidRPr="00591F70" w:rsidTr="00A01D1B">
        <w:trPr>
          <w:cantSplit/>
          <w:trHeight w:val="386"/>
        </w:trPr>
        <w:tc>
          <w:tcPr>
            <w:tcW w:w="2160" w:type="dxa"/>
            <w:vMerge w:val="restart"/>
            <w:shd w:val="clear" w:color="auto" w:fill="E5DFEC"/>
            <w:vAlign w:val="center"/>
          </w:tcPr>
          <w:p w:rsidR="00570610" w:rsidRDefault="00570610" w:rsidP="0019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591F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INTERPERSONAL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,</w:t>
            </w:r>
            <w:r w:rsidRPr="00591F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 COMMUNICATION SKILLS</w:t>
            </w:r>
          </w:p>
          <w:p w:rsidR="00570610" w:rsidRPr="00591F70" w:rsidRDefault="00570610" w:rsidP="0019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CUSTOMER SERVICE</w:t>
            </w:r>
          </w:p>
        </w:tc>
        <w:tc>
          <w:tcPr>
            <w:tcW w:w="5868" w:type="dxa"/>
            <w:vMerge w:val="restart"/>
            <w:shd w:val="clear" w:color="auto" w:fill="E5DFEC"/>
            <w:vAlign w:val="center"/>
          </w:tcPr>
          <w:p w:rsidR="00570610" w:rsidRPr="00591F70" w:rsidRDefault="00570610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1F70">
              <w:rPr>
                <w:rFonts w:ascii="Times New Roman" w:eastAsia="Times New Roman" w:hAnsi="Times New Roman" w:cs="Times New Roman"/>
                <w:sz w:val="16"/>
                <w:szCs w:val="16"/>
              </w:rPr>
              <w:t>• Maintains a positive relationship with management team</w:t>
            </w:r>
          </w:p>
          <w:p w:rsidR="00570610" w:rsidRPr="00591F70" w:rsidRDefault="00570610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1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• Maintains a positive relationship with other workers</w:t>
            </w:r>
          </w:p>
          <w:p w:rsidR="00570610" w:rsidRPr="00591F70" w:rsidRDefault="00570610" w:rsidP="00194982">
            <w:pPr>
              <w:spacing w:after="0" w:line="240" w:lineRule="auto"/>
              <w:ind w:left="162" w:hanging="162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591F70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• Keeps supervisor and/or other coworkers informed of work progress</w:t>
            </w:r>
          </w:p>
          <w:p w:rsidR="00570610" w:rsidRDefault="00570610" w:rsidP="00194982">
            <w:pPr>
              <w:spacing w:after="0" w:line="240" w:lineRule="auto"/>
              <w:ind w:left="162" w:hanging="162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591F70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• Listens effectively</w:t>
            </w:r>
          </w:p>
          <w:p w:rsidR="00570610" w:rsidRPr="00E2292F" w:rsidRDefault="00570610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E229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Anticipates customer expectations and checks to ensure their expectations </w:t>
            </w:r>
            <w:proofErr w:type="gramStart"/>
            <w:r w:rsidRPr="00E229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are met</w:t>
            </w:r>
            <w:proofErr w:type="gramEnd"/>
            <w:r w:rsidRPr="00E229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.</w:t>
            </w:r>
          </w:p>
        </w:tc>
        <w:tc>
          <w:tcPr>
            <w:tcW w:w="360" w:type="dxa"/>
            <w:shd w:val="clear" w:color="auto" w:fill="F2F2F2"/>
            <w:vAlign w:val="center"/>
          </w:tcPr>
          <w:p w:rsidR="00570610" w:rsidRPr="00591F70" w:rsidRDefault="00570610" w:rsidP="0057061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91F7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F7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instrText xml:space="preserve"> FORMCHECKBOX </w:instrText>
            </w:r>
            <w:r w:rsidR="004A5B6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r>
            <w:r w:rsidR="004A5B6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separate"/>
            </w:r>
            <w:r w:rsidRPr="00591F7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782" w:type="dxa"/>
            <w:gridSpan w:val="2"/>
            <w:shd w:val="clear" w:color="auto" w:fill="F2F2F2"/>
            <w:vAlign w:val="center"/>
          </w:tcPr>
          <w:p w:rsidR="00570610" w:rsidRPr="00591F70" w:rsidRDefault="00570610" w:rsidP="0057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Strength</w:t>
            </w:r>
          </w:p>
        </w:tc>
      </w:tr>
      <w:tr w:rsidR="00570610" w:rsidRPr="00591F70" w:rsidTr="00A01D1B">
        <w:trPr>
          <w:cantSplit/>
          <w:trHeight w:val="449"/>
        </w:trPr>
        <w:tc>
          <w:tcPr>
            <w:tcW w:w="2160" w:type="dxa"/>
            <w:vMerge/>
            <w:shd w:val="clear" w:color="auto" w:fill="E5DFEC"/>
          </w:tcPr>
          <w:p w:rsidR="00570610" w:rsidRPr="00591F70" w:rsidRDefault="00570610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  <w:vMerge/>
            <w:shd w:val="clear" w:color="auto" w:fill="E5DFEC"/>
          </w:tcPr>
          <w:p w:rsidR="00570610" w:rsidRPr="00591F70" w:rsidRDefault="00570610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2F2F2"/>
            <w:vAlign w:val="center"/>
          </w:tcPr>
          <w:p w:rsidR="00570610" w:rsidRPr="00591F70" w:rsidRDefault="00570610" w:rsidP="0057061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91F7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F7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instrText xml:space="preserve"> FORMCHECKBOX </w:instrText>
            </w:r>
            <w:r w:rsidR="004A5B6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r>
            <w:r w:rsidR="004A5B6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separate"/>
            </w:r>
            <w:r w:rsidRPr="00591F7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782" w:type="dxa"/>
            <w:gridSpan w:val="2"/>
            <w:shd w:val="clear" w:color="auto" w:fill="F2F2F2"/>
            <w:vAlign w:val="center"/>
          </w:tcPr>
          <w:p w:rsidR="00570610" w:rsidRPr="00591F70" w:rsidRDefault="00163E35" w:rsidP="0016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Sufficient</w:t>
            </w:r>
          </w:p>
        </w:tc>
      </w:tr>
      <w:tr w:rsidR="00570610" w:rsidRPr="00591F70" w:rsidTr="00A01D1B">
        <w:trPr>
          <w:cantSplit/>
        </w:trPr>
        <w:tc>
          <w:tcPr>
            <w:tcW w:w="2160" w:type="dxa"/>
            <w:vMerge/>
            <w:shd w:val="clear" w:color="auto" w:fill="E5DFEC"/>
          </w:tcPr>
          <w:p w:rsidR="00570610" w:rsidRPr="00591F70" w:rsidRDefault="00570610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  <w:vMerge/>
            <w:shd w:val="clear" w:color="auto" w:fill="E5DFEC"/>
          </w:tcPr>
          <w:p w:rsidR="00570610" w:rsidRPr="00591F70" w:rsidRDefault="00570610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570610" w:rsidRPr="00591F70" w:rsidRDefault="00570610" w:rsidP="0057061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91F7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F7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instrText xml:space="preserve"> FORMCHECKBOX </w:instrText>
            </w:r>
            <w:r w:rsidR="004A5B6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r>
            <w:r w:rsidR="004A5B6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separate"/>
            </w:r>
            <w:r w:rsidRPr="00591F7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782" w:type="dxa"/>
            <w:gridSpan w:val="2"/>
            <w:shd w:val="clear" w:color="auto" w:fill="F2F2F2"/>
            <w:vAlign w:val="center"/>
          </w:tcPr>
          <w:p w:rsidR="00570610" w:rsidRPr="00591F70" w:rsidRDefault="00570610" w:rsidP="0057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Growth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Opp</w:t>
            </w:r>
            <w:proofErr w:type="spellEnd"/>
          </w:p>
        </w:tc>
      </w:tr>
      <w:tr w:rsidR="00A01D1B" w:rsidRPr="00591F70" w:rsidTr="00A01D1B">
        <w:trPr>
          <w:cantSplit/>
        </w:trPr>
        <w:tc>
          <w:tcPr>
            <w:tcW w:w="10170" w:type="dxa"/>
            <w:gridSpan w:val="5"/>
          </w:tcPr>
          <w:p w:rsidR="00A01D1B" w:rsidRPr="00591F70" w:rsidRDefault="00A01D1B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Comments</w:t>
            </w:r>
            <w:r w:rsidRPr="00591F70">
              <w:rPr>
                <w:rFonts w:ascii="Times New Roman" w:eastAsia="Times New Roman" w:hAnsi="Times New Roman" w:cs="Times New Roman"/>
                <w:sz w:val="20"/>
                <w:szCs w:val="24"/>
              </w:rPr>
              <w:t>:</w:t>
            </w:r>
          </w:p>
          <w:p w:rsidR="00A01D1B" w:rsidRPr="00591F70" w:rsidRDefault="00A01D1B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01D1B" w:rsidRPr="00591F70" w:rsidRDefault="00A01D1B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570610" w:rsidRPr="00591F70" w:rsidTr="00A01D1B">
        <w:trPr>
          <w:cantSplit/>
          <w:trHeight w:val="386"/>
        </w:trPr>
        <w:tc>
          <w:tcPr>
            <w:tcW w:w="2160" w:type="dxa"/>
            <w:vMerge w:val="restart"/>
            <w:shd w:val="clear" w:color="auto" w:fill="E5DFEC"/>
            <w:vAlign w:val="center"/>
          </w:tcPr>
          <w:p w:rsidR="00570610" w:rsidRPr="00591F70" w:rsidRDefault="00570610" w:rsidP="0019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MUTUAL RESPECT &amp; DIVERSITY</w:t>
            </w:r>
          </w:p>
        </w:tc>
        <w:tc>
          <w:tcPr>
            <w:tcW w:w="5868" w:type="dxa"/>
            <w:vMerge w:val="restart"/>
            <w:shd w:val="clear" w:color="auto" w:fill="E5DFEC"/>
            <w:vAlign w:val="center"/>
          </w:tcPr>
          <w:p w:rsidR="00570610" w:rsidRDefault="00570610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8E04B0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Seeks varied viewpoints and experiences.  </w:t>
            </w:r>
          </w:p>
          <w:p w:rsidR="00570610" w:rsidRDefault="00570610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8E04B0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Displays empathetic listening skills and respects individual differences. </w:t>
            </w:r>
          </w:p>
          <w:p w:rsidR="00570610" w:rsidRDefault="00570610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8E04B0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Displays and promotes mutual respect among co-workers.  </w:t>
            </w:r>
          </w:p>
          <w:p w:rsidR="00570610" w:rsidRPr="00E2292F" w:rsidRDefault="00570610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8E04B0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Strives to achieve the goals of the College's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Diveristy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or </w:t>
            </w:r>
            <w:r w:rsidRPr="008E04B0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Affirmative</w:t>
            </w:r>
            <w:proofErr w:type="gramEnd"/>
            <w:r w:rsidRPr="008E04B0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Action Plan.</w:t>
            </w:r>
          </w:p>
        </w:tc>
        <w:tc>
          <w:tcPr>
            <w:tcW w:w="360" w:type="dxa"/>
            <w:shd w:val="clear" w:color="auto" w:fill="F2F2F2"/>
            <w:vAlign w:val="center"/>
          </w:tcPr>
          <w:p w:rsidR="00570610" w:rsidRPr="00591F70" w:rsidRDefault="00570610" w:rsidP="0057061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91F7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F7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instrText xml:space="preserve"> FORMCHECKBOX </w:instrText>
            </w:r>
            <w:r w:rsidR="004A5B6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r>
            <w:r w:rsidR="004A5B6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separate"/>
            </w:r>
            <w:r w:rsidRPr="00591F7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782" w:type="dxa"/>
            <w:gridSpan w:val="2"/>
            <w:shd w:val="clear" w:color="auto" w:fill="F2F2F2"/>
            <w:vAlign w:val="center"/>
          </w:tcPr>
          <w:p w:rsidR="00570610" w:rsidRPr="00591F70" w:rsidRDefault="00570610" w:rsidP="0057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Strength</w:t>
            </w:r>
          </w:p>
        </w:tc>
      </w:tr>
      <w:tr w:rsidR="00570610" w:rsidRPr="00591F70" w:rsidTr="00A01D1B">
        <w:trPr>
          <w:cantSplit/>
          <w:trHeight w:val="296"/>
        </w:trPr>
        <w:tc>
          <w:tcPr>
            <w:tcW w:w="2160" w:type="dxa"/>
            <w:vMerge/>
            <w:shd w:val="clear" w:color="auto" w:fill="E5DFEC"/>
          </w:tcPr>
          <w:p w:rsidR="00570610" w:rsidRPr="00591F70" w:rsidRDefault="00570610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  <w:vMerge/>
            <w:shd w:val="clear" w:color="auto" w:fill="E5DFEC"/>
          </w:tcPr>
          <w:p w:rsidR="00570610" w:rsidRPr="00591F70" w:rsidRDefault="00570610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2F2F2"/>
            <w:vAlign w:val="center"/>
          </w:tcPr>
          <w:p w:rsidR="00570610" w:rsidRPr="00591F70" w:rsidRDefault="00570610" w:rsidP="0057061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91F7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F7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instrText xml:space="preserve"> FORMCHECKBOX </w:instrText>
            </w:r>
            <w:r w:rsidR="004A5B6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r>
            <w:r w:rsidR="004A5B6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separate"/>
            </w:r>
            <w:r w:rsidRPr="00591F7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782" w:type="dxa"/>
            <w:gridSpan w:val="2"/>
            <w:shd w:val="clear" w:color="auto" w:fill="F2F2F2"/>
            <w:vAlign w:val="center"/>
          </w:tcPr>
          <w:p w:rsidR="00570610" w:rsidRPr="00591F70" w:rsidRDefault="00163E35" w:rsidP="0016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Sufficient</w:t>
            </w:r>
          </w:p>
        </w:tc>
      </w:tr>
      <w:tr w:rsidR="00570610" w:rsidRPr="00591F70" w:rsidTr="00A01D1B">
        <w:trPr>
          <w:cantSplit/>
        </w:trPr>
        <w:tc>
          <w:tcPr>
            <w:tcW w:w="2160" w:type="dxa"/>
            <w:vMerge/>
            <w:shd w:val="clear" w:color="auto" w:fill="E5DFEC"/>
          </w:tcPr>
          <w:p w:rsidR="00570610" w:rsidRPr="00591F70" w:rsidRDefault="00570610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  <w:vMerge/>
            <w:shd w:val="clear" w:color="auto" w:fill="E5DFEC"/>
          </w:tcPr>
          <w:p w:rsidR="00570610" w:rsidRPr="00591F70" w:rsidRDefault="00570610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2F2F2"/>
            <w:vAlign w:val="center"/>
          </w:tcPr>
          <w:p w:rsidR="00570610" w:rsidRPr="00591F70" w:rsidRDefault="00570610" w:rsidP="0057061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91F7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F7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instrText xml:space="preserve"> FORMCHECKBOX </w:instrText>
            </w:r>
            <w:r w:rsidR="004A5B6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r>
            <w:r w:rsidR="004A5B6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separate"/>
            </w:r>
            <w:r w:rsidRPr="00591F7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782" w:type="dxa"/>
            <w:gridSpan w:val="2"/>
            <w:shd w:val="clear" w:color="auto" w:fill="F2F2F2"/>
            <w:vAlign w:val="center"/>
          </w:tcPr>
          <w:p w:rsidR="00570610" w:rsidRPr="00591F70" w:rsidRDefault="00570610" w:rsidP="0057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Growth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Opp</w:t>
            </w:r>
            <w:proofErr w:type="spellEnd"/>
          </w:p>
        </w:tc>
      </w:tr>
      <w:tr w:rsidR="009861CD" w:rsidRPr="00591F70" w:rsidTr="00A01D1B">
        <w:trPr>
          <w:cantSplit/>
        </w:trPr>
        <w:tc>
          <w:tcPr>
            <w:tcW w:w="10170" w:type="dxa"/>
            <w:gridSpan w:val="5"/>
          </w:tcPr>
          <w:p w:rsidR="009861CD" w:rsidRDefault="00570610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Comments:</w:t>
            </w:r>
          </w:p>
          <w:p w:rsidR="00570610" w:rsidRDefault="00570610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570610" w:rsidRDefault="00570610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570610" w:rsidRPr="00591F70" w:rsidRDefault="00570610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</w:tbl>
    <w:p w:rsidR="00E572BE" w:rsidRPr="00E572BE" w:rsidRDefault="009F54D3" w:rsidP="002E348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Minnesota State</w:t>
      </w:r>
      <w:r w:rsidR="00E572BE">
        <w:rPr>
          <w:rFonts w:ascii="Times New Roman" w:hAnsi="Times New Roman" w:cs="Times New Roman"/>
          <w:b/>
          <w:sz w:val="20"/>
          <w:szCs w:val="20"/>
        </w:rPr>
        <w:t xml:space="preserve"> Leadership </w:t>
      </w:r>
      <w:proofErr w:type="gramStart"/>
      <w:r w:rsidR="00163E35">
        <w:rPr>
          <w:rFonts w:ascii="Times New Roman" w:hAnsi="Times New Roman" w:cs="Times New Roman"/>
          <w:b/>
          <w:sz w:val="20"/>
          <w:szCs w:val="20"/>
        </w:rPr>
        <w:t>KSA’s</w:t>
      </w:r>
      <w:proofErr w:type="gramEnd"/>
      <w:r w:rsidR="002E3480">
        <w:rPr>
          <w:rFonts w:ascii="Times New Roman" w:hAnsi="Times New Roman" w:cs="Times New Roman"/>
          <w:b/>
          <w:sz w:val="20"/>
          <w:szCs w:val="20"/>
        </w:rPr>
        <w:t xml:space="preserve"> adapted for Individual Contributors</w:t>
      </w:r>
    </w:p>
    <w:tbl>
      <w:tblPr>
        <w:tblStyle w:val="TableGrid1"/>
        <w:tblW w:w="1017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250"/>
        <w:gridCol w:w="990"/>
        <w:gridCol w:w="1080"/>
        <w:gridCol w:w="1260"/>
        <w:gridCol w:w="4590"/>
      </w:tblGrid>
      <w:tr w:rsidR="00E67152" w:rsidRPr="001F7B51" w:rsidTr="00163E35"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5B3D7" w:themeFill="accent1" w:themeFillTint="99"/>
          </w:tcPr>
          <w:p w:rsidR="00E67152" w:rsidRPr="001F7B51" w:rsidRDefault="009F54D3" w:rsidP="00163E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Minnesota State</w:t>
            </w:r>
            <w:r w:rsidR="00E67152">
              <w:rPr>
                <w:b/>
                <w:sz w:val="20"/>
                <w:szCs w:val="20"/>
              </w:rPr>
              <w:t xml:space="preserve"> </w:t>
            </w:r>
            <w:r w:rsidR="00163E35">
              <w:rPr>
                <w:b/>
                <w:sz w:val="20"/>
                <w:szCs w:val="20"/>
              </w:rPr>
              <w:t>KSA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5B3D7" w:themeFill="accent1" w:themeFillTint="99"/>
          </w:tcPr>
          <w:p w:rsidR="00E67152" w:rsidRPr="001F7B51" w:rsidRDefault="00570610" w:rsidP="00194982">
            <w:pPr>
              <w:tabs>
                <w:tab w:val="left" w:pos="965"/>
              </w:tabs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Strength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95B3D7" w:themeFill="accent1" w:themeFillTint="99"/>
          </w:tcPr>
          <w:p w:rsidR="00E67152" w:rsidRPr="001F7B51" w:rsidRDefault="00163E35" w:rsidP="001949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Sufficient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5B3D7" w:themeFill="accent1" w:themeFillTint="99"/>
          </w:tcPr>
          <w:p w:rsidR="00E67152" w:rsidRPr="001F7B51" w:rsidRDefault="00570610" w:rsidP="001949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Growth Opportunity</w:t>
            </w:r>
          </w:p>
        </w:tc>
        <w:tc>
          <w:tcPr>
            <w:tcW w:w="45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E67152" w:rsidRPr="001F7B51" w:rsidRDefault="00E67152" w:rsidP="00194982">
            <w:pPr>
              <w:jc w:val="center"/>
              <w:rPr>
                <w:b/>
                <w:sz w:val="20"/>
                <w:szCs w:val="20"/>
              </w:rPr>
            </w:pPr>
            <w:r w:rsidRPr="001F7B51">
              <w:rPr>
                <w:b/>
                <w:sz w:val="20"/>
                <w:szCs w:val="20"/>
              </w:rPr>
              <w:t>Comments</w:t>
            </w:r>
          </w:p>
        </w:tc>
      </w:tr>
      <w:tr w:rsidR="00E67152" w:rsidRPr="001F7B51" w:rsidTr="00163E35">
        <w:tc>
          <w:tcPr>
            <w:tcW w:w="2250" w:type="dxa"/>
            <w:tcBorders>
              <w:top w:val="nil"/>
            </w:tcBorders>
            <w:shd w:val="clear" w:color="auto" w:fill="DBE5F1" w:themeFill="accent1" w:themeFillTint="33"/>
          </w:tcPr>
          <w:p w:rsidR="00E67152" w:rsidRPr="001F7B51" w:rsidRDefault="002E3480" w:rsidP="002E3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SELF-AWARENESS &amp;</w:t>
            </w:r>
            <w:r w:rsidR="00E671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SELF-MANAGEMENT</w:t>
            </w:r>
          </w:p>
        </w:tc>
        <w:tc>
          <w:tcPr>
            <w:tcW w:w="990" w:type="dxa"/>
            <w:tcBorders>
              <w:top w:val="single" w:sz="18" w:space="0" w:color="auto"/>
            </w:tcBorders>
            <w:shd w:val="clear" w:color="auto" w:fill="DBE5F1" w:themeFill="accent1" w:themeFillTint="33"/>
          </w:tcPr>
          <w:p w:rsidR="00E67152" w:rsidRPr="001F7B51" w:rsidRDefault="00E67152" w:rsidP="00194982">
            <w:pPr>
              <w:tabs>
                <w:tab w:val="left" w:pos="965"/>
              </w:tabs>
              <w:ind w:right="544" w:firstLine="335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  <w:shd w:val="clear" w:color="auto" w:fill="DBE5F1" w:themeFill="accent1" w:themeFillTint="33"/>
          </w:tcPr>
          <w:p w:rsidR="00E67152" w:rsidRPr="001F7B51" w:rsidRDefault="00E67152" w:rsidP="001949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  <w:shd w:val="clear" w:color="auto" w:fill="DBE5F1" w:themeFill="accent1" w:themeFillTint="33"/>
          </w:tcPr>
          <w:p w:rsidR="00E67152" w:rsidRPr="001F7B51" w:rsidRDefault="00E67152" w:rsidP="001949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18" w:space="0" w:color="auto"/>
            </w:tcBorders>
            <w:shd w:val="clear" w:color="auto" w:fill="DBE5F1" w:themeFill="accent1" w:themeFillTint="33"/>
          </w:tcPr>
          <w:p w:rsidR="00E67152" w:rsidRPr="001F7B51" w:rsidRDefault="00E67152" w:rsidP="00194982">
            <w:pPr>
              <w:rPr>
                <w:sz w:val="20"/>
                <w:szCs w:val="20"/>
              </w:rPr>
            </w:pPr>
          </w:p>
        </w:tc>
      </w:tr>
      <w:tr w:rsidR="00E67152" w:rsidRPr="001F7B51" w:rsidTr="00163E35">
        <w:tc>
          <w:tcPr>
            <w:tcW w:w="2250" w:type="dxa"/>
          </w:tcPr>
          <w:p w:rsidR="00E67152" w:rsidRPr="001F7B51" w:rsidRDefault="00E67152" w:rsidP="00E67152">
            <w:pPr>
              <w:numPr>
                <w:ilvl w:val="0"/>
                <w:numId w:val="4"/>
              </w:numPr>
              <w:tabs>
                <w:tab w:val="left" w:pos="162"/>
              </w:tabs>
              <w:ind w:left="342" w:hanging="270"/>
              <w:contextualSpacing/>
              <w:rPr>
                <w:sz w:val="20"/>
                <w:szCs w:val="20"/>
              </w:rPr>
            </w:pPr>
            <w:r w:rsidRPr="001F7B51">
              <w:rPr>
                <w:sz w:val="20"/>
                <w:szCs w:val="20"/>
              </w:rPr>
              <w:t>Understands Self and Others</w:t>
            </w:r>
          </w:p>
        </w:tc>
        <w:tc>
          <w:tcPr>
            <w:tcW w:w="990" w:type="dxa"/>
          </w:tcPr>
          <w:p w:rsidR="00E67152" w:rsidRPr="001F7B51" w:rsidRDefault="00E67152" w:rsidP="00194982">
            <w:pPr>
              <w:tabs>
                <w:tab w:val="left" w:pos="965"/>
              </w:tabs>
              <w:ind w:right="-108"/>
              <w:jc w:val="center"/>
              <w:rPr>
                <w:sz w:val="20"/>
                <w:szCs w:val="20"/>
              </w:rPr>
            </w:pPr>
            <w:r w:rsidRPr="001F7B51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1080" w:type="dxa"/>
          </w:tcPr>
          <w:p w:rsidR="00E67152" w:rsidRPr="001F7B51" w:rsidRDefault="00E67152" w:rsidP="00194982">
            <w:pPr>
              <w:jc w:val="center"/>
              <w:rPr>
                <w:sz w:val="20"/>
                <w:szCs w:val="20"/>
              </w:rPr>
            </w:pPr>
            <w:r w:rsidRPr="001F7B51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1260" w:type="dxa"/>
          </w:tcPr>
          <w:p w:rsidR="00E67152" w:rsidRPr="001F7B51" w:rsidRDefault="00E67152" w:rsidP="00194982">
            <w:pPr>
              <w:jc w:val="center"/>
              <w:rPr>
                <w:sz w:val="20"/>
                <w:szCs w:val="20"/>
              </w:rPr>
            </w:pPr>
            <w:r w:rsidRPr="001F7B51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4590" w:type="dxa"/>
          </w:tcPr>
          <w:p w:rsidR="00E67152" w:rsidRPr="001F7B51" w:rsidRDefault="00E67152" w:rsidP="00194982">
            <w:pPr>
              <w:rPr>
                <w:sz w:val="20"/>
                <w:szCs w:val="20"/>
              </w:rPr>
            </w:pPr>
          </w:p>
        </w:tc>
      </w:tr>
      <w:tr w:rsidR="00E67152" w:rsidRPr="001F7B51" w:rsidTr="00163E35">
        <w:tc>
          <w:tcPr>
            <w:tcW w:w="2250" w:type="dxa"/>
          </w:tcPr>
          <w:p w:rsidR="00E67152" w:rsidRPr="001F7B51" w:rsidRDefault="00E67152" w:rsidP="00E67152">
            <w:pPr>
              <w:numPr>
                <w:ilvl w:val="0"/>
                <w:numId w:val="4"/>
              </w:numPr>
              <w:ind w:left="342" w:hanging="270"/>
              <w:contextualSpacing/>
              <w:rPr>
                <w:sz w:val="20"/>
                <w:szCs w:val="20"/>
              </w:rPr>
            </w:pPr>
            <w:r w:rsidRPr="001F7B51">
              <w:rPr>
                <w:sz w:val="20"/>
                <w:szCs w:val="20"/>
              </w:rPr>
              <w:t>Acts with Integrity</w:t>
            </w:r>
          </w:p>
        </w:tc>
        <w:tc>
          <w:tcPr>
            <w:tcW w:w="990" w:type="dxa"/>
          </w:tcPr>
          <w:p w:rsidR="00E67152" w:rsidRPr="001F7B51" w:rsidRDefault="00E67152" w:rsidP="00194982">
            <w:pPr>
              <w:tabs>
                <w:tab w:val="left" w:pos="965"/>
              </w:tabs>
              <w:ind w:right="544" w:firstLine="335"/>
              <w:jc w:val="center"/>
              <w:rPr>
                <w:sz w:val="20"/>
                <w:szCs w:val="20"/>
              </w:rPr>
            </w:pPr>
            <w:r w:rsidRPr="001F7B51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1080" w:type="dxa"/>
          </w:tcPr>
          <w:p w:rsidR="00E67152" w:rsidRPr="001F7B51" w:rsidRDefault="00E67152" w:rsidP="00194982">
            <w:pPr>
              <w:jc w:val="center"/>
              <w:rPr>
                <w:sz w:val="20"/>
                <w:szCs w:val="20"/>
              </w:rPr>
            </w:pPr>
            <w:r w:rsidRPr="001F7B51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1260" w:type="dxa"/>
          </w:tcPr>
          <w:p w:rsidR="00E67152" w:rsidRPr="001F7B51" w:rsidRDefault="00E67152" w:rsidP="00194982">
            <w:pPr>
              <w:jc w:val="center"/>
              <w:rPr>
                <w:sz w:val="20"/>
                <w:szCs w:val="20"/>
              </w:rPr>
            </w:pPr>
            <w:r w:rsidRPr="001F7B51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4590" w:type="dxa"/>
          </w:tcPr>
          <w:p w:rsidR="00E67152" w:rsidRDefault="00E67152" w:rsidP="00194982">
            <w:pPr>
              <w:rPr>
                <w:sz w:val="20"/>
                <w:szCs w:val="20"/>
              </w:rPr>
            </w:pPr>
          </w:p>
          <w:p w:rsidR="009F118F" w:rsidRPr="001F7B51" w:rsidRDefault="009F118F" w:rsidP="00194982">
            <w:pPr>
              <w:rPr>
                <w:sz w:val="20"/>
                <w:szCs w:val="20"/>
              </w:rPr>
            </w:pPr>
          </w:p>
        </w:tc>
      </w:tr>
      <w:tr w:rsidR="00E67152" w:rsidRPr="001F7B51" w:rsidTr="00163E35">
        <w:tc>
          <w:tcPr>
            <w:tcW w:w="2250" w:type="dxa"/>
            <w:shd w:val="clear" w:color="auto" w:fill="DBE5F1" w:themeFill="accent1" w:themeFillTint="33"/>
          </w:tcPr>
          <w:p w:rsidR="00E67152" w:rsidRPr="001F7B51" w:rsidRDefault="00E67152" w:rsidP="00194982">
            <w:pPr>
              <w:rPr>
                <w:sz w:val="20"/>
                <w:szCs w:val="20"/>
              </w:rPr>
            </w:pPr>
            <w:r w:rsidRPr="001F7B51">
              <w:rPr>
                <w:sz w:val="20"/>
                <w:szCs w:val="20"/>
              </w:rPr>
              <w:t>RELATIONSHIP</w:t>
            </w:r>
          </w:p>
          <w:p w:rsidR="00E67152" w:rsidRPr="001F7B51" w:rsidRDefault="00E572BE" w:rsidP="00194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</w:t>
            </w:r>
            <w:r w:rsidR="002E3480">
              <w:rPr>
                <w:sz w:val="20"/>
                <w:szCs w:val="20"/>
              </w:rPr>
              <w:t xml:space="preserve"> &amp; TEAMWORK</w:t>
            </w:r>
          </w:p>
        </w:tc>
        <w:tc>
          <w:tcPr>
            <w:tcW w:w="990" w:type="dxa"/>
            <w:shd w:val="clear" w:color="auto" w:fill="DBE5F1" w:themeFill="accent1" w:themeFillTint="33"/>
          </w:tcPr>
          <w:p w:rsidR="00E67152" w:rsidRPr="001F7B51" w:rsidRDefault="00E67152" w:rsidP="00194982">
            <w:pPr>
              <w:tabs>
                <w:tab w:val="left" w:pos="965"/>
              </w:tabs>
              <w:ind w:right="544" w:firstLine="335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E67152" w:rsidRPr="001F7B51" w:rsidRDefault="00E67152" w:rsidP="001949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BE5F1" w:themeFill="accent1" w:themeFillTint="33"/>
          </w:tcPr>
          <w:p w:rsidR="00E67152" w:rsidRPr="001F7B51" w:rsidRDefault="00E67152" w:rsidP="001949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DBE5F1" w:themeFill="accent1" w:themeFillTint="33"/>
          </w:tcPr>
          <w:p w:rsidR="00E67152" w:rsidRPr="001F7B51" w:rsidRDefault="00E67152" w:rsidP="00194982">
            <w:pPr>
              <w:rPr>
                <w:sz w:val="20"/>
                <w:szCs w:val="20"/>
              </w:rPr>
            </w:pPr>
          </w:p>
        </w:tc>
      </w:tr>
      <w:tr w:rsidR="00E67152" w:rsidRPr="001F7B51" w:rsidTr="00163E35">
        <w:tc>
          <w:tcPr>
            <w:tcW w:w="2250" w:type="dxa"/>
          </w:tcPr>
          <w:p w:rsidR="00E67152" w:rsidRPr="001F7B51" w:rsidRDefault="00E67152" w:rsidP="00E67152">
            <w:pPr>
              <w:numPr>
                <w:ilvl w:val="0"/>
                <w:numId w:val="4"/>
              </w:numPr>
              <w:ind w:left="342" w:hanging="270"/>
              <w:contextualSpacing/>
              <w:rPr>
                <w:sz w:val="20"/>
                <w:szCs w:val="20"/>
              </w:rPr>
            </w:pPr>
            <w:r w:rsidRPr="001F7B51">
              <w:rPr>
                <w:sz w:val="20"/>
                <w:szCs w:val="20"/>
              </w:rPr>
              <w:t>Values Diversity</w:t>
            </w:r>
          </w:p>
        </w:tc>
        <w:tc>
          <w:tcPr>
            <w:tcW w:w="990" w:type="dxa"/>
          </w:tcPr>
          <w:p w:rsidR="00E67152" w:rsidRPr="001F7B51" w:rsidRDefault="00E67152" w:rsidP="00194982">
            <w:pPr>
              <w:tabs>
                <w:tab w:val="left" w:pos="965"/>
              </w:tabs>
              <w:ind w:right="544" w:firstLine="335"/>
              <w:jc w:val="center"/>
              <w:rPr>
                <w:sz w:val="20"/>
                <w:szCs w:val="20"/>
              </w:rPr>
            </w:pPr>
            <w:r w:rsidRPr="001F7B51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1080" w:type="dxa"/>
          </w:tcPr>
          <w:p w:rsidR="00E67152" w:rsidRPr="001F7B51" w:rsidRDefault="00E67152" w:rsidP="00194982">
            <w:pPr>
              <w:jc w:val="center"/>
              <w:rPr>
                <w:sz w:val="20"/>
                <w:szCs w:val="20"/>
              </w:rPr>
            </w:pPr>
            <w:r w:rsidRPr="001F7B51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1260" w:type="dxa"/>
          </w:tcPr>
          <w:p w:rsidR="00E67152" w:rsidRPr="001F7B51" w:rsidRDefault="00E67152" w:rsidP="00194982">
            <w:pPr>
              <w:jc w:val="center"/>
              <w:rPr>
                <w:sz w:val="20"/>
                <w:szCs w:val="20"/>
              </w:rPr>
            </w:pPr>
            <w:r w:rsidRPr="001F7B51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4590" w:type="dxa"/>
          </w:tcPr>
          <w:p w:rsidR="00E67152" w:rsidRDefault="00E67152" w:rsidP="00194982">
            <w:pPr>
              <w:rPr>
                <w:sz w:val="20"/>
                <w:szCs w:val="20"/>
              </w:rPr>
            </w:pPr>
          </w:p>
          <w:p w:rsidR="009F118F" w:rsidRPr="001F7B51" w:rsidRDefault="009F118F" w:rsidP="00194982">
            <w:pPr>
              <w:rPr>
                <w:sz w:val="20"/>
                <w:szCs w:val="20"/>
              </w:rPr>
            </w:pPr>
          </w:p>
        </w:tc>
      </w:tr>
      <w:tr w:rsidR="00E67152" w:rsidRPr="001F7B51" w:rsidTr="00163E35">
        <w:tc>
          <w:tcPr>
            <w:tcW w:w="2250" w:type="dxa"/>
          </w:tcPr>
          <w:p w:rsidR="00E67152" w:rsidRPr="001F7B51" w:rsidRDefault="00E67152" w:rsidP="00E67152">
            <w:pPr>
              <w:numPr>
                <w:ilvl w:val="0"/>
                <w:numId w:val="4"/>
              </w:numPr>
              <w:ind w:left="342" w:hanging="270"/>
              <w:contextualSpacing/>
              <w:rPr>
                <w:sz w:val="20"/>
                <w:szCs w:val="20"/>
              </w:rPr>
            </w:pPr>
            <w:r w:rsidRPr="001F7B51">
              <w:rPr>
                <w:sz w:val="20"/>
                <w:szCs w:val="20"/>
              </w:rPr>
              <w:t>Communicates Effectively</w:t>
            </w:r>
          </w:p>
        </w:tc>
        <w:tc>
          <w:tcPr>
            <w:tcW w:w="990" w:type="dxa"/>
          </w:tcPr>
          <w:p w:rsidR="00E67152" w:rsidRPr="001F7B51" w:rsidRDefault="00E67152" w:rsidP="00194982">
            <w:pPr>
              <w:tabs>
                <w:tab w:val="left" w:pos="965"/>
              </w:tabs>
              <w:ind w:right="544" w:firstLine="335"/>
              <w:jc w:val="center"/>
              <w:rPr>
                <w:sz w:val="20"/>
                <w:szCs w:val="20"/>
              </w:rPr>
            </w:pPr>
            <w:r w:rsidRPr="001F7B51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1080" w:type="dxa"/>
          </w:tcPr>
          <w:p w:rsidR="00E67152" w:rsidRPr="001F7B51" w:rsidRDefault="00E67152" w:rsidP="00194982">
            <w:pPr>
              <w:jc w:val="center"/>
              <w:rPr>
                <w:sz w:val="20"/>
                <w:szCs w:val="20"/>
              </w:rPr>
            </w:pPr>
            <w:r w:rsidRPr="001F7B51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1260" w:type="dxa"/>
          </w:tcPr>
          <w:p w:rsidR="00E67152" w:rsidRPr="001F7B51" w:rsidRDefault="00E67152" w:rsidP="00194982">
            <w:pPr>
              <w:jc w:val="center"/>
              <w:rPr>
                <w:sz w:val="20"/>
                <w:szCs w:val="20"/>
              </w:rPr>
            </w:pPr>
            <w:r w:rsidRPr="001F7B51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4590" w:type="dxa"/>
          </w:tcPr>
          <w:p w:rsidR="00E67152" w:rsidRPr="001F7B51" w:rsidRDefault="00E67152" w:rsidP="00194982">
            <w:pPr>
              <w:rPr>
                <w:sz w:val="20"/>
                <w:szCs w:val="20"/>
              </w:rPr>
            </w:pPr>
          </w:p>
        </w:tc>
      </w:tr>
      <w:tr w:rsidR="00E67152" w:rsidRPr="001F7B51" w:rsidTr="00163E35">
        <w:tc>
          <w:tcPr>
            <w:tcW w:w="2250" w:type="dxa"/>
          </w:tcPr>
          <w:p w:rsidR="00E67152" w:rsidRPr="001F7B51" w:rsidRDefault="00E67152" w:rsidP="00E67152">
            <w:pPr>
              <w:numPr>
                <w:ilvl w:val="0"/>
                <w:numId w:val="4"/>
              </w:numPr>
              <w:ind w:left="342" w:hanging="270"/>
              <w:contextualSpacing/>
              <w:rPr>
                <w:sz w:val="20"/>
                <w:szCs w:val="20"/>
              </w:rPr>
            </w:pPr>
            <w:r w:rsidRPr="001F7B51">
              <w:rPr>
                <w:sz w:val="20"/>
                <w:szCs w:val="20"/>
              </w:rPr>
              <w:t>Builds Trust</w:t>
            </w:r>
          </w:p>
        </w:tc>
        <w:tc>
          <w:tcPr>
            <w:tcW w:w="990" w:type="dxa"/>
          </w:tcPr>
          <w:p w:rsidR="00E67152" w:rsidRPr="001F7B51" w:rsidRDefault="00E67152" w:rsidP="00194982">
            <w:pPr>
              <w:tabs>
                <w:tab w:val="left" w:pos="965"/>
              </w:tabs>
              <w:ind w:right="544" w:firstLine="335"/>
              <w:jc w:val="center"/>
              <w:rPr>
                <w:sz w:val="20"/>
                <w:szCs w:val="20"/>
              </w:rPr>
            </w:pPr>
            <w:r w:rsidRPr="001F7B51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1080" w:type="dxa"/>
          </w:tcPr>
          <w:p w:rsidR="00E67152" w:rsidRPr="001F7B51" w:rsidRDefault="00E67152" w:rsidP="00194982">
            <w:pPr>
              <w:jc w:val="center"/>
              <w:rPr>
                <w:sz w:val="20"/>
                <w:szCs w:val="20"/>
              </w:rPr>
            </w:pPr>
            <w:r w:rsidRPr="001F7B51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1260" w:type="dxa"/>
          </w:tcPr>
          <w:p w:rsidR="00E67152" w:rsidRPr="001F7B51" w:rsidRDefault="00E67152" w:rsidP="00194982">
            <w:pPr>
              <w:jc w:val="center"/>
              <w:rPr>
                <w:sz w:val="20"/>
                <w:szCs w:val="20"/>
              </w:rPr>
            </w:pPr>
            <w:r w:rsidRPr="001F7B51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4590" w:type="dxa"/>
          </w:tcPr>
          <w:p w:rsidR="00E67152" w:rsidRDefault="00E67152" w:rsidP="00194982">
            <w:pPr>
              <w:rPr>
                <w:sz w:val="20"/>
                <w:szCs w:val="20"/>
              </w:rPr>
            </w:pPr>
          </w:p>
          <w:p w:rsidR="009F118F" w:rsidRPr="001F7B51" w:rsidRDefault="009F118F" w:rsidP="00194982">
            <w:pPr>
              <w:rPr>
                <w:sz w:val="20"/>
                <w:szCs w:val="20"/>
              </w:rPr>
            </w:pPr>
          </w:p>
        </w:tc>
      </w:tr>
      <w:tr w:rsidR="00E67152" w:rsidRPr="001F7B51" w:rsidTr="00163E35">
        <w:tc>
          <w:tcPr>
            <w:tcW w:w="2250" w:type="dxa"/>
            <w:shd w:val="clear" w:color="auto" w:fill="DBE5F1" w:themeFill="accent1" w:themeFillTint="33"/>
          </w:tcPr>
          <w:p w:rsidR="00E67152" w:rsidRPr="001F7B51" w:rsidRDefault="002E3480" w:rsidP="00194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DELIVERS RESULTS</w:t>
            </w:r>
          </w:p>
        </w:tc>
        <w:tc>
          <w:tcPr>
            <w:tcW w:w="990" w:type="dxa"/>
            <w:shd w:val="clear" w:color="auto" w:fill="DBE5F1" w:themeFill="accent1" w:themeFillTint="33"/>
          </w:tcPr>
          <w:p w:rsidR="00E67152" w:rsidRPr="001F7B51" w:rsidRDefault="00E67152" w:rsidP="00194982">
            <w:pPr>
              <w:tabs>
                <w:tab w:val="left" w:pos="965"/>
              </w:tabs>
              <w:ind w:right="544" w:firstLine="335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E67152" w:rsidRPr="001F7B51" w:rsidRDefault="00E67152" w:rsidP="001949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BE5F1" w:themeFill="accent1" w:themeFillTint="33"/>
          </w:tcPr>
          <w:p w:rsidR="00E67152" w:rsidRPr="001F7B51" w:rsidRDefault="00E67152" w:rsidP="001949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DBE5F1" w:themeFill="accent1" w:themeFillTint="33"/>
          </w:tcPr>
          <w:p w:rsidR="00E67152" w:rsidRPr="001F7B51" w:rsidRDefault="00E67152" w:rsidP="00194982">
            <w:pPr>
              <w:rPr>
                <w:sz w:val="20"/>
                <w:szCs w:val="20"/>
              </w:rPr>
            </w:pPr>
          </w:p>
        </w:tc>
      </w:tr>
      <w:tr w:rsidR="00E67152" w:rsidRPr="001F7B51" w:rsidTr="00163E35">
        <w:tc>
          <w:tcPr>
            <w:tcW w:w="2250" w:type="dxa"/>
          </w:tcPr>
          <w:p w:rsidR="00E67152" w:rsidRPr="001F7B51" w:rsidRDefault="00E572BE" w:rsidP="00E67152">
            <w:pPr>
              <w:numPr>
                <w:ilvl w:val="0"/>
                <w:numId w:val="4"/>
              </w:numPr>
              <w:ind w:left="342" w:hanging="27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</w:t>
            </w:r>
            <w:r w:rsidR="00E67152" w:rsidRPr="001F7B51">
              <w:rPr>
                <w:sz w:val="20"/>
                <w:szCs w:val="20"/>
              </w:rPr>
              <w:t xml:space="preserve"> Customer Service Orientation</w:t>
            </w:r>
          </w:p>
        </w:tc>
        <w:tc>
          <w:tcPr>
            <w:tcW w:w="990" w:type="dxa"/>
          </w:tcPr>
          <w:p w:rsidR="00E67152" w:rsidRPr="001F7B51" w:rsidRDefault="00E67152" w:rsidP="00194982">
            <w:pPr>
              <w:tabs>
                <w:tab w:val="left" w:pos="965"/>
              </w:tabs>
              <w:ind w:right="544" w:firstLine="335"/>
              <w:jc w:val="center"/>
              <w:rPr>
                <w:sz w:val="20"/>
                <w:szCs w:val="20"/>
              </w:rPr>
            </w:pPr>
            <w:r w:rsidRPr="001F7B51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1080" w:type="dxa"/>
          </w:tcPr>
          <w:p w:rsidR="00E67152" w:rsidRPr="001F7B51" w:rsidRDefault="00E67152" w:rsidP="00194982">
            <w:pPr>
              <w:jc w:val="center"/>
              <w:rPr>
                <w:sz w:val="20"/>
                <w:szCs w:val="20"/>
              </w:rPr>
            </w:pPr>
            <w:r w:rsidRPr="001F7B51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1260" w:type="dxa"/>
          </w:tcPr>
          <w:p w:rsidR="00E67152" w:rsidRPr="001F7B51" w:rsidRDefault="00E67152" w:rsidP="00194982">
            <w:pPr>
              <w:jc w:val="center"/>
              <w:rPr>
                <w:sz w:val="20"/>
                <w:szCs w:val="20"/>
              </w:rPr>
            </w:pPr>
            <w:r w:rsidRPr="001F7B51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4590" w:type="dxa"/>
          </w:tcPr>
          <w:p w:rsidR="00E67152" w:rsidRPr="001F7B51" w:rsidRDefault="00E67152" w:rsidP="00194982">
            <w:pPr>
              <w:rPr>
                <w:sz w:val="20"/>
                <w:szCs w:val="20"/>
              </w:rPr>
            </w:pPr>
          </w:p>
        </w:tc>
      </w:tr>
      <w:tr w:rsidR="00E67152" w:rsidRPr="001F7B51" w:rsidTr="00163E35">
        <w:trPr>
          <w:trHeight w:val="152"/>
        </w:trPr>
        <w:tc>
          <w:tcPr>
            <w:tcW w:w="2250" w:type="dxa"/>
          </w:tcPr>
          <w:p w:rsidR="00E67152" w:rsidRPr="001F7B51" w:rsidRDefault="00E67152" w:rsidP="00E572BE">
            <w:pPr>
              <w:numPr>
                <w:ilvl w:val="0"/>
                <w:numId w:val="4"/>
              </w:numPr>
              <w:ind w:left="342" w:hanging="270"/>
              <w:contextualSpacing/>
              <w:rPr>
                <w:sz w:val="20"/>
                <w:szCs w:val="20"/>
              </w:rPr>
            </w:pPr>
            <w:r w:rsidRPr="001F7B51">
              <w:rPr>
                <w:sz w:val="20"/>
                <w:szCs w:val="20"/>
              </w:rPr>
              <w:t>Builds O</w:t>
            </w:r>
            <w:r w:rsidR="00E572BE">
              <w:rPr>
                <w:sz w:val="20"/>
                <w:szCs w:val="20"/>
              </w:rPr>
              <w:t xml:space="preserve">wn </w:t>
            </w:r>
            <w:r w:rsidRPr="001F7B51">
              <w:rPr>
                <w:sz w:val="20"/>
                <w:szCs w:val="20"/>
              </w:rPr>
              <w:t>Talent</w:t>
            </w:r>
            <w:r w:rsidR="00A01D1B">
              <w:rPr>
                <w:sz w:val="20"/>
                <w:szCs w:val="20"/>
              </w:rPr>
              <w:t xml:space="preserve"> and Skills</w:t>
            </w:r>
          </w:p>
        </w:tc>
        <w:tc>
          <w:tcPr>
            <w:tcW w:w="990" w:type="dxa"/>
          </w:tcPr>
          <w:p w:rsidR="00E67152" w:rsidRPr="001F7B51" w:rsidRDefault="00E67152" w:rsidP="00194982">
            <w:pPr>
              <w:tabs>
                <w:tab w:val="left" w:pos="965"/>
              </w:tabs>
              <w:ind w:right="544" w:firstLine="335"/>
              <w:jc w:val="center"/>
              <w:rPr>
                <w:sz w:val="20"/>
                <w:szCs w:val="20"/>
              </w:rPr>
            </w:pPr>
            <w:r w:rsidRPr="001F7B51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1080" w:type="dxa"/>
          </w:tcPr>
          <w:p w:rsidR="00E67152" w:rsidRPr="001F7B51" w:rsidRDefault="00E67152" w:rsidP="00194982">
            <w:pPr>
              <w:jc w:val="center"/>
              <w:rPr>
                <w:sz w:val="20"/>
                <w:szCs w:val="20"/>
              </w:rPr>
            </w:pPr>
            <w:r w:rsidRPr="001F7B51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1260" w:type="dxa"/>
          </w:tcPr>
          <w:p w:rsidR="00E67152" w:rsidRPr="001F7B51" w:rsidRDefault="00E67152" w:rsidP="00194982">
            <w:pPr>
              <w:jc w:val="center"/>
              <w:rPr>
                <w:sz w:val="20"/>
                <w:szCs w:val="20"/>
              </w:rPr>
            </w:pPr>
            <w:r w:rsidRPr="001F7B51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4590" w:type="dxa"/>
          </w:tcPr>
          <w:p w:rsidR="00E67152" w:rsidRDefault="00E67152" w:rsidP="00194982">
            <w:pPr>
              <w:rPr>
                <w:sz w:val="20"/>
                <w:szCs w:val="20"/>
              </w:rPr>
            </w:pPr>
          </w:p>
          <w:p w:rsidR="009F118F" w:rsidRPr="001F7B51" w:rsidRDefault="009F118F" w:rsidP="00194982">
            <w:pPr>
              <w:rPr>
                <w:sz w:val="20"/>
                <w:szCs w:val="20"/>
              </w:rPr>
            </w:pPr>
          </w:p>
        </w:tc>
      </w:tr>
      <w:tr w:rsidR="00E67152" w:rsidRPr="001F7B51" w:rsidTr="00163E35">
        <w:tc>
          <w:tcPr>
            <w:tcW w:w="2250" w:type="dxa"/>
          </w:tcPr>
          <w:p w:rsidR="00E67152" w:rsidRPr="001F7B51" w:rsidRDefault="00E67152" w:rsidP="00E67152">
            <w:pPr>
              <w:numPr>
                <w:ilvl w:val="0"/>
                <w:numId w:val="4"/>
              </w:numPr>
              <w:ind w:left="342" w:hanging="270"/>
              <w:contextualSpacing/>
              <w:rPr>
                <w:sz w:val="20"/>
                <w:szCs w:val="20"/>
              </w:rPr>
            </w:pPr>
            <w:r w:rsidRPr="001F7B51">
              <w:rPr>
                <w:sz w:val="20"/>
                <w:szCs w:val="20"/>
              </w:rPr>
              <w:t>Demonstrates Good         Stewardship</w:t>
            </w:r>
          </w:p>
        </w:tc>
        <w:tc>
          <w:tcPr>
            <w:tcW w:w="990" w:type="dxa"/>
          </w:tcPr>
          <w:p w:rsidR="00E67152" w:rsidRPr="001F7B51" w:rsidRDefault="00E67152" w:rsidP="00194982">
            <w:pPr>
              <w:tabs>
                <w:tab w:val="left" w:pos="965"/>
              </w:tabs>
              <w:ind w:right="544" w:firstLine="335"/>
              <w:jc w:val="center"/>
              <w:rPr>
                <w:sz w:val="20"/>
                <w:szCs w:val="20"/>
              </w:rPr>
            </w:pPr>
            <w:r w:rsidRPr="001F7B51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1080" w:type="dxa"/>
          </w:tcPr>
          <w:p w:rsidR="00E67152" w:rsidRPr="001F7B51" w:rsidRDefault="00E67152" w:rsidP="00194982">
            <w:pPr>
              <w:jc w:val="center"/>
              <w:rPr>
                <w:sz w:val="20"/>
                <w:szCs w:val="20"/>
              </w:rPr>
            </w:pPr>
            <w:r w:rsidRPr="001F7B51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1260" w:type="dxa"/>
          </w:tcPr>
          <w:p w:rsidR="00E67152" w:rsidRPr="001F7B51" w:rsidRDefault="00E67152" w:rsidP="00194982">
            <w:pPr>
              <w:jc w:val="center"/>
              <w:rPr>
                <w:sz w:val="20"/>
                <w:szCs w:val="20"/>
              </w:rPr>
            </w:pPr>
            <w:r w:rsidRPr="001F7B51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4590" w:type="dxa"/>
          </w:tcPr>
          <w:p w:rsidR="00E67152" w:rsidRPr="001F7B51" w:rsidRDefault="00E67152" w:rsidP="00194982">
            <w:pPr>
              <w:rPr>
                <w:sz w:val="20"/>
                <w:szCs w:val="20"/>
              </w:rPr>
            </w:pPr>
          </w:p>
        </w:tc>
      </w:tr>
      <w:tr w:rsidR="00E67152" w:rsidRPr="001F7B51" w:rsidTr="00163E35">
        <w:trPr>
          <w:trHeight w:val="305"/>
        </w:trPr>
        <w:tc>
          <w:tcPr>
            <w:tcW w:w="2250" w:type="dxa"/>
            <w:shd w:val="clear" w:color="auto" w:fill="DBE5F1" w:themeFill="accent1" w:themeFillTint="33"/>
          </w:tcPr>
          <w:p w:rsidR="00E67152" w:rsidRPr="001F7B51" w:rsidRDefault="00E572BE" w:rsidP="00194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INNOVATION</w:t>
            </w:r>
          </w:p>
        </w:tc>
        <w:tc>
          <w:tcPr>
            <w:tcW w:w="990" w:type="dxa"/>
            <w:shd w:val="clear" w:color="auto" w:fill="DBE5F1" w:themeFill="accent1" w:themeFillTint="33"/>
          </w:tcPr>
          <w:p w:rsidR="00E67152" w:rsidRPr="001F7B51" w:rsidRDefault="00E67152" w:rsidP="00194982">
            <w:pPr>
              <w:tabs>
                <w:tab w:val="left" w:pos="965"/>
              </w:tabs>
              <w:ind w:right="544" w:firstLine="335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E67152" w:rsidRPr="001F7B51" w:rsidRDefault="00E67152" w:rsidP="001949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BE5F1" w:themeFill="accent1" w:themeFillTint="33"/>
          </w:tcPr>
          <w:p w:rsidR="00E67152" w:rsidRPr="001F7B51" w:rsidRDefault="00E67152" w:rsidP="001949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DBE5F1" w:themeFill="accent1" w:themeFillTint="33"/>
          </w:tcPr>
          <w:p w:rsidR="00E67152" w:rsidRPr="001F7B51" w:rsidRDefault="00E67152" w:rsidP="00194982">
            <w:pPr>
              <w:rPr>
                <w:sz w:val="20"/>
                <w:szCs w:val="20"/>
              </w:rPr>
            </w:pPr>
          </w:p>
        </w:tc>
      </w:tr>
      <w:tr w:rsidR="00E67152" w:rsidRPr="001F7B51" w:rsidTr="00163E35">
        <w:tc>
          <w:tcPr>
            <w:tcW w:w="2250" w:type="dxa"/>
          </w:tcPr>
          <w:p w:rsidR="00E67152" w:rsidRPr="001F7B51" w:rsidRDefault="00E572BE" w:rsidP="00E67152">
            <w:pPr>
              <w:numPr>
                <w:ilvl w:val="0"/>
                <w:numId w:val="4"/>
              </w:numPr>
              <w:ind w:left="342" w:hanging="27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</w:t>
            </w:r>
            <w:r w:rsidR="00E67152" w:rsidRPr="001F7B51">
              <w:rPr>
                <w:sz w:val="20"/>
                <w:szCs w:val="20"/>
              </w:rPr>
              <w:t xml:space="preserve"> Mission/Vision</w:t>
            </w:r>
          </w:p>
        </w:tc>
        <w:tc>
          <w:tcPr>
            <w:tcW w:w="990" w:type="dxa"/>
          </w:tcPr>
          <w:p w:rsidR="00E67152" w:rsidRPr="001F7B51" w:rsidRDefault="00E67152" w:rsidP="00194982">
            <w:pPr>
              <w:tabs>
                <w:tab w:val="left" w:pos="965"/>
              </w:tabs>
              <w:ind w:right="544" w:firstLine="335"/>
              <w:jc w:val="center"/>
              <w:rPr>
                <w:sz w:val="20"/>
                <w:szCs w:val="20"/>
              </w:rPr>
            </w:pPr>
            <w:r w:rsidRPr="001F7B51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1080" w:type="dxa"/>
          </w:tcPr>
          <w:p w:rsidR="00E67152" w:rsidRPr="001F7B51" w:rsidRDefault="00E67152" w:rsidP="00194982">
            <w:pPr>
              <w:jc w:val="center"/>
              <w:rPr>
                <w:sz w:val="20"/>
                <w:szCs w:val="20"/>
              </w:rPr>
            </w:pPr>
            <w:r w:rsidRPr="001F7B51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1260" w:type="dxa"/>
          </w:tcPr>
          <w:p w:rsidR="00E67152" w:rsidRPr="001F7B51" w:rsidRDefault="00E67152" w:rsidP="00194982">
            <w:pPr>
              <w:jc w:val="center"/>
              <w:rPr>
                <w:sz w:val="20"/>
                <w:szCs w:val="20"/>
              </w:rPr>
            </w:pPr>
            <w:r w:rsidRPr="001F7B51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4590" w:type="dxa"/>
          </w:tcPr>
          <w:p w:rsidR="00E67152" w:rsidRPr="001F7B51" w:rsidRDefault="00E67152" w:rsidP="00194982">
            <w:pPr>
              <w:rPr>
                <w:sz w:val="20"/>
                <w:szCs w:val="20"/>
              </w:rPr>
            </w:pPr>
          </w:p>
        </w:tc>
      </w:tr>
      <w:tr w:rsidR="00E67152" w:rsidRPr="001F7B51" w:rsidTr="00163E35">
        <w:tc>
          <w:tcPr>
            <w:tcW w:w="2250" w:type="dxa"/>
          </w:tcPr>
          <w:p w:rsidR="00E67152" w:rsidRPr="001F7B51" w:rsidRDefault="00A01D1B" w:rsidP="00E67152">
            <w:pPr>
              <w:numPr>
                <w:ilvl w:val="0"/>
                <w:numId w:val="4"/>
              </w:numPr>
              <w:ind w:left="342" w:hanging="27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Collaborates and Solves Problems </w:t>
            </w:r>
          </w:p>
        </w:tc>
        <w:tc>
          <w:tcPr>
            <w:tcW w:w="990" w:type="dxa"/>
          </w:tcPr>
          <w:p w:rsidR="00E67152" w:rsidRPr="001F7B51" w:rsidRDefault="00E67152" w:rsidP="00194982">
            <w:pPr>
              <w:tabs>
                <w:tab w:val="left" w:pos="965"/>
              </w:tabs>
              <w:ind w:right="544" w:firstLine="335"/>
              <w:jc w:val="center"/>
              <w:rPr>
                <w:sz w:val="20"/>
                <w:szCs w:val="20"/>
              </w:rPr>
            </w:pPr>
            <w:r w:rsidRPr="001F7B51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1080" w:type="dxa"/>
          </w:tcPr>
          <w:p w:rsidR="00E67152" w:rsidRPr="001F7B51" w:rsidRDefault="00E67152" w:rsidP="00194982">
            <w:pPr>
              <w:jc w:val="center"/>
              <w:rPr>
                <w:sz w:val="20"/>
                <w:szCs w:val="20"/>
              </w:rPr>
            </w:pPr>
            <w:r w:rsidRPr="001F7B51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1260" w:type="dxa"/>
          </w:tcPr>
          <w:p w:rsidR="00E67152" w:rsidRPr="001F7B51" w:rsidRDefault="00E67152" w:rsidP="00194982">
            <w:pPr>
              <w:jc w:val="center"/>
              <w:rPr>
                <w:sz w:val="20"/>
                <w:szCs w:val="20"/>
              </w:rPr>
            </w:pPr>
            <w:r w:rsidRPr="001F7B51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4590" w:type="dxa"/>
          </w:tcPr>
          <w:p w:rsidR="00E67152" w:rsidRDefault="00E67152" w:rsidP="00194982">
            <w:pPr>
              <w:rPr>
                <w:sz w:val="20"/>
                <w:szCs w:val="20"/>
              </w:rPr>
            </w:pPr>
          </w:p>
          <w:p w:rsidR="009F118F" w:rsidRPr="001F7B51" w:rsidRDefault="009F118F" w:rsidP="00194982">
            <w:pPr>
              <w:rPr>
                <w:sz w:val="20"/>
                <w:szCs w:val="20"/>
              </w:rPr>
            </w:pPr>
          </w:p>
        </w:tc>
      </w:tr>
      <w:tr w:rsidR="00E67152" w:rsidRPr="001F7B51" w:rsidTr="00163E35">
        <w:tc>
          <w:tcPr>
            <w:tcW w:w="2250" w:type="dxa"/>
          </w:tcPr>
          <w:p w:rsidR="00E67152" w:rsidRPr="001F7B51" w:rsidRDefault="00E67152" w:rsidP="00E67152">
            <w:pPr>
              <w:numPr>
                <w:ilvl w:val="0"/>
                <w:numId w:val="4"/>
              </w:numPr>
              <w:ind w:left="342" w:hanging="270"/>
              <w:contextualSpacing/>
              <w:rPr>
                <w:sz w:val="20"/>
                <w:szCs w:val="20"/>
              </w:rPr>
            </w:pPr>
            <w:r w:rsidRPr="001F7B51">
              <w:rPr>
                <w:sz w:val="20"/>
                <w:szCs w:val="20"/>
              </w:rPr>
              <w:t>Demonstrates Effective Decision Making</w:t>
            </w:r>
          </w:p>
        </w:tc>
        <w:tc>
          <w:tcPr>
            <w:tcW w:w="990" w:type="dxa"/>
          </w:tcPr>
          <w:p w:rsidR="00E67152" w:rsidRPr="001F7B51" w:rsidRDefault="00E67152" w:rsidP="00194982">
            <w:pPr>
              <w:tabs>
                <w:tab w:val="left" w:pos="965"/>
              </w:tabs>
              <w:ind w:right="544" w:firstLine="335"/>
              <w:jc w:val="center"/>
              <w:rPr>
                <w:sz w:val="20"/>
                <w:szCs w:val="20"/>
              </w:rPr>
            </w:pPr>
            <w:r w:rsidRPr="001F7B51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1080" w:type="dxa"/>
          </w:tcPr>
          <w:p w:rsidR="00E67152" w:rsidRPr="001F7B51" w:rsidRDefault="00E67152" w:rsidP="00194982">
            <w:pPr>
              <w:jc w:val="center"/>
              <w:rPr>
                <w:sz w:val="20"/>
                <w:szCs w:val="20"/>
              </w:rPr>
            </w:pPr>
            <w:r w:rsidRPr="001F7B51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1260" w:type="dxa"/>
          </w:tcPr>
          <w:p w:rsidR="00E67152" w:rsidRPr="001F7B51" w:rsidRDefault="00E67152" w:rsidP="00194982">
            <w:pPr>
              <w:jc w:val="center"/>
              <w:rPr>
                <w:sz w:val="20"/>
                <w:szCs w:val="20"/>
              </w:rPr>
            </w:pPr>
            <w:r w:rsidRPr="001F7B51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4590" w:type="dxa"/>
          </w:tcPr>
          <w:p w:rsidR="00E67152" w:rsidRPr="001F7B51" w:rsidRDefault="00E67152" w:rsidP="00194982">
            <w:pPr>
              <w:rPr>
                <w:sz w:val="20"/>
                <w:szCs w:val="20"/>
              </w:rPr>
            </w:pPr>
          </w:p>
        </w:tc>
      </w:tr>
    </w:tbl>
    <w:p w:rsidR="00D83A73" w:rsidRDefault="00D83A73" w:rsidP="00D83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1D1B" w:rsidRDefault="00A01D1B" w:rsidP="00D83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1D1B" w:rsidRDefault="00A01D1B" w:rsidP="00D83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1D1B" w:rsidRDefault="00A01D1B" w:rsidP="00D83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3A73" w:rsidRPr="000F1975" w:rsidRDefault="00D83A73" w:rsidP="00D83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975">
        <w:rPr>
          <w:rFonts w:ascii="Times New Roman" w:eastAsia="Times New Roman" w:hAnsi="Times New Roman" w:cs="Times New Roman"/>
          <w:sz w:val="28"/>
          <w:szCs w:val="28"/>
        </w:rPr>
        <w:t>STAFF PERFORMANCE EVALUATION</w:t>
      </w:r>
      <w:r w:rsidRPr="000F1975">
        <w:rPr>
          <w:rFonts w:ascii="Times New Roman" w:eastAsia="Times New Roman" w:hAnsi="Times New Roman" w:cs="Times New Roman"/>
          <w:sz w:val="28"/>
          <w:szCs w:val="28"/>
        </w:rPr>
        <w:br/>
      </w:r>
      <w:r w:rsidRPr="000F1975">
        <w:rPr>
          <w:rFonts w:ascii="Times New Roman" w:eastAsia="Times New Roman" w:hAnsi="Times New Roman" w:cs="Times New Roman"/>
          <w:b/>
          <w:sz w:val="24"/>
          <w:szCs w:val="24"/>
        </w:rPr>
        <w:t>Guide to Conducting a Successful Performance Evaluation</w:t>
      </w:r>
    </w:p>
    <w:p w:rsidR="00D83A73" w:rsidRPr="000F1975" w:rsidRDefault="00D83A73" w:rsidP="00D83A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D83A73" w:rsidRPr="000F1975" w:rsidTr="00194982">
        <w:tc>
          <w:tcPr>
            <w:tcW w:w="11016" w:type="dxa"/>
            <w:shd w:val="clear" w:color="auto" w:fill="E5B8B7"/>
          </w:tcPr>
          <w:p w:rsidR="00D83A73" w:rsidRPr="000F1975" w:rsidRDefault="00D83A73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Before the Performance Review:</w:t>
            </w:r>
          </w:p>
        </w:tc>
      </w:tr>
      <w:tr w:rsidR="00D83A73" w:rsidRPr="000F1975" w:rsidTr="00194982">
        <w:tc>
          <w:tcPr>
            <w:tcW w:w="11016" w:type="dxa"/>
            <w:shd w:val="clear" w:color="auto" w:fill="auto"/>
          </w:tcPr>
          <w:p w:rsidR="00D83A73" w:rsidRPr="000F1975" w:rsidRDefault="00D83A73" w:rsidP="00194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0F1975">
              <w:rPr>
                <w:rFonts w:ascii="Times New Roman" w:eastAsia="Times New Roman" w:hAnsi="Times New Roman" w:cs="Times New Roman"/>
                <w:szCs w:val="20"/>
              </w:rPr>
              <w:t xml:space="preserve">Although Performance Reviews </w:t>
            </w:r>
            <w:proofErr w:type="gramStart"/>
            <w:r w:rsidRPr="000F1975">
              <w:rPr>
                <w:rFonts w:ascii="Times New Roman" w:eastAsia="Times New Roman" w:hAnsi="Times New Roman" w:cs="Times New Roman"/>
                <w:szCs w:val="20"/>
              </w:rPr>
              <w:t>are conducted</w:t>
            </w:r>
            <w:proofErr w:type="gramEnd"/>
            <w:r w:rsidRPr="000F1975">
              <w:rPr>
                <w:rFonts w:ascii="Times New Roman" w:eastAsia="Times New Roman" w:hAnsi="Times New Roman" w:cs="Times New Roman"/>
                <w:szCs w:val="20"/>
              </w:rPr>
              <w:t xml:space="preserve"> annually, it is good practice to provide the employee feedback regarding their performance throughout the year. The Review </w:t>
            </w:r>
            <w:proofErr w:type="gramStart"/>
            <w:r w:rsidRPr="000F1975">
              <w:rPr>
                <w:rFonts w:ascii="Times New Roman" w:eastAsia="Times New Roman" w:hAnsi="Times New Roman" w:cs="Times New Roman"/>
                <w:szCs w:val="20"/>
              </w:rPr>
              <w:t>is intended</w:t>
            </w:r>
            <w:proofErr w:type="gramEnd"/>
            <w:r w:rsidRPr="000F1975">
              <w:rPr>
                <w:rFonts w:ascii="Times New Roman" w:eastAsia="Times New Roman" w:hAnsi="Times New Roman" w:cs="Times New Roman"/>
                <w:szCs w:val="20"/>
              </w:rPr>
              <w:t xml:space="preserve"> to be the last task in what should be an ongoing, year-round process.</w:t>
            </w:r>
          </w:p>
          <w:p w:rsidR="00D83A73" w:rsidRPr="000F1975" w:rsidRDefault="00D83A73" w:rsidP="00194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0F1975">
              <w:rPr>
                <w:rFonts w:ascii="Times New Roman" w:eastAsia="Times New Roman" w:hAnsi="Times New Roman" w:cs="Times New Roman"/>
                <w:szCs w:val="20"/>
              </w:rPr>
              <w:t>Two-way communication between employees and supervisors is critical to everyone's success. Providing feedback and candidly addressing concerns can build a more productive work environment.  An open dialogue can help clear the air and pave the way for an effective performance appraisal with no hard feelings and a clearer perspective on expectations.</w:t>
            </w:r>
          </w:p>
          <w:p w:rsidR="00D83A73" w:rsidRPr="000F1975" w:rsidRDefault="00D83A73" w:rsidP="00194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75">
              <w:rPr>
                <w:rFonts w:ascii="Times New Roman" w:eastAsia="Times New Roman" w:hAnsi="Times New Roman" w:cs="Times New Roman"/>
                <w:szCs w:val="20"/>
              </w:rPr>
              <w:t>Nothing contained in the Performance Review should be a surprise; it should not be the first time an employee hears about an issue.</w:t>
            </w:r>
          </w:p>
        </w:tc>
      </w:tr>
      <w:tr w:rsidR="00D83A73" w:rsidRPr="000F1975" w:rsidTr="00194982">
        <w:tc>
          <w:tcPr>
            <w:tcW w:w="11016" w:type="dxa"/>
            <w:shd w:val="clear" w:color="auto" w:fill="E5B8B7"/>
          </w:tcPr>
          <w:p w:rsidR="00D83A73" w:rsidRPr="000F1975" w:rsidRDefault="00D83A73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Conducting the Performance Review:</w:t>
            </w:r>
          </w:p>
        </w:tc>
      </w:tr>
      <w:tr w:rsidR="00D83A73" w:rsidRPr="000F1975" w:rsidTr="00194982">
        <w:tc>
          <w:tcPr>
            <w:tcW w:w="11016" w:type="dxa"/>
            <w:shd w:val="clear" w:color="auto" w:fill="auto"/>
          </w:tcPr>
          <w:p w:rsidR="00D83A73" w:rsidRDefault="00D83A73" w:rsidP="0019498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Set aside time to complete the Review so as not to </w:t>
            </w:r>
            <w:proofErr w:type="gramStart"/>
            <w:r w:rsidRPr="000F1975">
              <w:rPr>
                <w:rFonts w:ascii="Times New Roman" w:eastAsia="Times New Roman" w:hAnsi="Times New Roman" w:cs="Times New Roman"/>
                <w:sz w:val="20"/>
                <w:szCs w:val="20"/>
              </w:rPr>
              <w:t>be interrupted</w:t>
            </w:r>
            <w:proofErr w:type="gramEnd"/>
            <w:r w:rsidRPr="000F197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83A73" w:rsidRDefault="00D83A73" w:rsidP="0019498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75">
              <w:rPr>
                <w:rFonts w:ascii="Times New Roman" w:eastAsia="Times New Roman" w:hAnsi="Times New Roman" w:cs="Times New Roman"/>
                <w:sz w:val="20"/>
                <w:szCs w:val="20"/>
              </w:rPr>
              <w:t>Utilize the Position Description</w:t>
            </w:r>
            <w:r w:rsidR="00E572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your supervisory file and other information you have been gathering over the previous year</w:t>
            </w:r>
            <w:r w:rsidRPr="000F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when completing the Review.</w:t>
            </w:r>
          </w:p>
          <w:p w:rsidR="00D83A73" w:rsidRPr="00CB1310" w:rsidRDefault="00D83A73" w:rsidP="00194982">
            <w:pPr>
              <w:pStyle w:val="ListParagraph"/>
              <w:numPr>
                <w:ilvl w:val="0"/>
                <w:numId w:val="1"/>
              </w:num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3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Position Descriptions (PDs) are an essential part of the Annual Review process.  PDs </w:t>
            </w:r>
            <w:proofErr w:type="gramStart"/>
            <w:r w:rsidRPr="00CB1310">
              <w:rPr>
                <w:rFonts w:ascii="Times New Roman" w:eastAsia="Times New Roman" w:hAnsi="Times New Roman" w:cs="Times New Roman"/>
                <w:sz w:val="20"/>
                <w:szCs w:val="20"/>
              </w:rPr>
              <w:t>should be reviewed for accuracy and revised if there are inaccuracies or changes needed</w:t>
            </w:r>
            <w:proofErr w:type="gramEnd"/>
            <w:r w:rsidRPr="00CB1310">
              <w:rPr>
                <w:rFonts w:ascii="Times New Roman" w:eastAsia="Times New Roman" w:hAnsi="Times New Roman" w:cs="Times New Roman"/>
                <w:sz w:val="20"/>
                <w:szCs w:val="20"/>
              </w:rPr>
              <w:t>.  </w:t>
            </w:r>
          </w:p>
          <w:p w:rsidR="00D83A73" w:rsidRPr="00E572BE" w:rsidRDefault="00D83A73" w:rsidP="00194982">
            <w:pPr>
              <w:pStyle w:val="ListParagraph"/>
              <w:numPr>
                <w:ilvl w:val="0"/>
                <w:numId w:val="1"/>
              </w:num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975">
              <w:rPr>
                <w:rFonts w:ascii="Times New Roman" w:eastAsia="Times New Roman" w:hAnsi="Times New Roman" w:cs="Times New Roman"/>
                <w:sz w:val="20"/>
                <w:szCs w:val="20"/>
              </w:rPr>
              <w:t>Do not let inaccuracies with a PD delay the completion of the Annual Review. Base the responsibilities on what you know are the current duties of the job.</w:t>
            </w:r>
          </w:p>
          <w:p w:rsidR="00E572BE" w:rsidRPr="00E572BE" w:rsidRDefault="00E572BE" w:rsidP="00194982">
            <w:pPr>
              <w:pStyle w:val="ListParagraph"/>
              <w:numPr>
                <w:ilvl w:val="0"/>
                <w:numId w:val="1"/>
              </w:num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Notes from your 1-1’s</w:t>
            </w:r>
          </w:p>
          <w:p w:rsidR="00E572BE" w:rsidRPr="00E572BE" w:rsidRDefault="00E572BE" w:rsidP="00194982">
            <w:pPr>
              <w:pStyle w:val="ListParagraph"/>
              <w:numPr>
                <w:ilvl w:val="0"/>
                <w:numId w:val="1"/>
              </w:num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Goal check-in meetings</w:t>
            </w:r>
          </w:p>
          <w:p w:rsidR="00E572BE" w:rsidRPr="000F1975" w:rsidRDefault="00E572BE" w:rsidP="00194982">
            <w:pPr>
              <w:pStyle w:val="ListParagraph"/>
              <w:numPr>
                <w:ilvl w:val="0"/>
                <w:numId w:val="1"/>
              </w:num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E-mails, other documents, thank-you notes, student and colleague comments, etc.</w:t>
            </w:r>
          </w:p>
          <w:p w:rsidR="00D83A73" w:rsidRDefault="00D83A73" w:rsidP="00194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75">
              <w:rPr>
                <w:rFonts w:ascii="Times New Roman" w:eastAsia="Times New Roman" w:hAnsi="Times New Roman" w:cs="Times New Roman"/>
                <w:sz w:val="20"/>
                <w:szCs w:val="20"/>
              </w:rPr>
              <w:t>Give real thought to your responses, utilize the comment</w:t>
            </w:r>
            <w:r w:rsidR="00E572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results </w:t>
            </w:r>
            <w:r w:rsidRPr="000F1975">
              <w:rPr>
                <w:rFonts w:ascii="Times New Roman" w:eastAsia="Times New Roman" w:hAnsi="Times New Roman" w:cs="Times New Roman"/>
                <w:sz w:val="20"/>
                <w:szCs w:val="20"/>
              </w:rPr>
              <w:t>sections.</w:t>
            </w:r>
          </w:p>
          <w:p w:rsidR="00D83A73" w:rsidRPr="000F1975" w:rsidRDefault="00D83A73" w:rsidP="00194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75">
              <w:rPr>
                <w:rFonts w:ascii="Times New Roman" w:eastAsia="Times New Roman" w:hAnsi="Times New Roman" w:cs="Times New Roman"/>
                <w:sz w:val="20"/>
                <w:szCs w:val="20"/>
              </w:rPr>
              <w:t>Be fair and objective in completing the evaluation and base your responses on the performance over the entire past year.</w:t>
            </w:r>
          </w:p>
        </w:tc>
      </w:tr>
      <w:tr w:rsidR="00D83A73" w:rsidRPr="000F1975" w:rsidTr="00194982">
        <w:tc>
          <w:tcPr>
            <w:tcW w:w="11016" w:type="dxa"/>
            <w:shd w:val="clear" w:color="auto" w:fill="E5B8B7"/>
          </w:tcPr>
          <w:p w:rsidR="00D83A73" w:rsidRPr="000F1975" w:rsidRDefault="00D83A73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 with the Employee:</w:t>
            </w:r>
          </w:p>
        </w:tc>
      </w:tr>
      <w:tr w:rsidR="00D83A73" w:rsidRPr="000F1975" w:rsidTr="00194982">
        <w:tc>
          <w:tcPr>
            <w:tcW w:w="11016" w:type="dxa"/>
            <w:shd w:val="clear" w:color="auto" w:fill="auto"/>
          </w:tcPr>
          <w:p w:rsidR="00D83A73" w:rsidRPr="000F1975" w:rsidRDefault="00D83A73" w:rsidP="00194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75">
              <w:rPr>
                <w:rFonts w:ascii="Times New Roman" w:eastAsia="Times New Roman" w:hAnsi="Times New Roman" w:cs="Times New Roman"/>
                <w:sz w:val="20"/>
                <w:szCs w:val="20"/>
              </w:rPr>
              <w:t>Schedule a time in advance, in a quiet and private location, to meet with the employee and go over the evaluation.</w:t>
            </w:r>
          </w:p>
          <w:p w:rsidR="00D83A73" w:rsidRPr="000F1975" w:rsidRDefault="00D83A73" w:rsidP="00194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75">
              <w:rPr>
                <w:rFonts w:ascii="Times New Roman" w:eastAsia="Times New Roman" w:hAnsi="Times New Roman" w:cs="Times New Roman"/>
                <w:sz w:val="20"/>
                <w:szCs w:val="20"/>
              </w:rPr>
              <w:t>Outline your goals for the evaluation. </w:t>
            </w:r>
          </w:p>
          <w:p w:rsidR="00D83A73" w:rsidRPr="000F1975" w:rsidRDefault="00D83A73" w:rsidP="00194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not be afraid to let the employee know about areas where there is a need for improvement.  Keep your criticism or feedback constructive.  Avoid </w:t>
            </w:r>
            <w:proofErr w:type="gramStart"/>
            <w:r w:rsidRPr="000F1975">
              <w:rPr>
                <w:rFonts w:ascii="Times New Roman" w:eastAsia="Times New Roman" w:hAnsi="Times New Roman" w:cs="Times New Roman"/>
                <w:sz w:val="20"/>
                <w:szCs w:val="20"/>
              </w:rPr>
              <w:t>making generalizations</w:t>
            </w:r>
            <w:proofErr w:type="gramEnd"/>
            <w:r w:rsidRPr="000F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about the employee's personality or attitude, and stick to facts.</w:t>
            </w:r>
          </w:p>
          <w:p w:rsidR="00D83A73" w:rsidRDefault="00D83A73" w:rsidP="001949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75">
              <w:rPr>
                <w:rFonts w:ascii="Times New Roman" w:eastAsia="Times New Roman" w:hAnsi="Times New Roman" w:cs="Times New Roman"/>
                <w:sz w:val="20"/>
                <w:szCs w:val="20"/>
              </w:rPr>
              <w:t>Remember:</w:t>
            </w:r>
          </w:p>
          <w:p w:rsidR="00D83A73" w:rsidRPr="00CB1310" w:rsidRDefault="00D83A73" w:rsidP="00D83A73">
            <w:pPr>
              <w:pStyle w:val="ListParagraph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310">
              <w:rPr>
                <w:rFonts w:ascii="Times New Roman" w:eastAsia="Times New Roman" w:hAnsi="Times New Roman" w:cs="Times New Roman"/>
                <w:sz w:val="20"/>
                <w:szCs w:val="20"/>
              </w:rPr>
              <w:t>Even if you and an employee disagree on a point, you can both express your opinions.</w:t>
            </w:r>
          </w:p>
          <w:p w:rsidR="00D83A73" w:rsidRPr="00CB1310" w:rsidRDefault="00D83A73" w:rsidP="00D83A7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310">
              <w:rPr>
                <w:rFonts w:ascii="Times New Roman" w:eastAsia="Times New Roman" w:hAnsi="Times New Roman" w:cs="Times New Roman"/>
                <w:sz w:val="20"/>
                <w:szCs w:val="20"/>
              </w:rPr>
              <w:t>Be careful about what you say, and make sure you have consistent expectations of all your employees without regard to the classes protected by law.</w:t>
            </w:r>
          </w:p>
          <w:p w:rsidR="00D83A73" w:rsidRPr="000F1975" w:rsidRDefault="00D83A73" w:rsidP="0019498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A73" w:rsidRPr="000F1975" w:rsidTr="00194982">
        <w:tc>
          <w:tcPr>
            <w:tcW w:w="11016" w:type="dxa"/>
            <w:shd w:val="clear" w:color="auto" w:fill="E5B8B7"/>
          </w:tcPr>
          <w:p w:rsidR="00D83A73" w:rsidRPr="000F1975" w:rsidRDefault="00D83A73" w:rsidP="001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Completing the Process:</w:t>
            </w:r>
          </w:p>
        </w:tc>
      </w:tr>
      <w:tr w:rsidR="00D83A73" w:rsidRPr="000F1975" w:rsidTr="00194982">
        <w:tc>
          <w:tcPr>
            <w:tcW w:w="11016" w:type="dxa"/>
            <w:shd w:val="clear" w:color="auto" w:fill="auto"/>
          </w:tcPr>
          <w:p w:rsidR="00D83A73" w:rsidRPr="000F1975" w:rsidRDefault="00D83A73" w:rsidP="00D83A7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75">
              <w:rPr>
                <w:rFonts w:ascii="Times New Roman" w:eastAsia="Times New Roman" w:hAnsi="Times New Roman" w:cs="Times New Roman"/>
                <w:sz w:val="20"/>
                <w:szCs w:val="20"/>
              </w:rPr>
              <w:t>Ensure you have signed the Review as the 'Rater.'</w:t>
            </w:r>
          </w:p>
          <w:p w:rsidR="00D83A73" w:rsidRPr="000F1975" w:rsidRDefault="00D83A73" w:rsidP="00D83A7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75">
              <w:rPr>
                <w:rFonts w:ascii="Times New Roman" w:eastAsia="Times New Roman" w:hAnsi="Times New Roman" w:cs="Times New Roman"/>
                <w:sz w:val="20"/>
                <w:szCs w:val="20"/>
              </w:rPr>
              <w:t>Set a timeframe for allowing the employee to comment and secure the employee's signature. Provide a copy of the Review to the employee.</w:t>
            </w:r>
          </w:p>
          <w:p w:rsidR="00D83A73" w:rsidRPr="000F1975" w:rsidRDefault="00D83A73" w:rsidP="00D83A73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75">
              <w:rPr>
                <w:rFonts w:ascii="Times New Roman" w:eastAsia="Times New Roman" w:hAnsi="Times New Roman" w:cs="Times New Roman"/>
                <w:sz w:val="20"/>
                <w:szCs w:val="20"/>
              </w:rPr>
              <w:t>Please note: An employee is not obligated to sign the Annual Review. Signing does not indicate acceptance or rejection of the evaluation.</w:t>
            </w:r>
          </w:p>
          <w:p w:rsidR="00D83A73" w:rsidRPr="000F1975" w:rsidRDefault="00D83A73" w:rsidP="00D83A7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75">
              <w:rPr>
                <w:rFonts w:ascii="Times New Roman" w:eastAsia="Times New Roman" w:hAnsi="Times New Roman" w:cs="Times New Roman"/>
                <w:sz w:val="20"/>
                <w:szCs w:val="20"/>
              </w:rPr>
              <w:t>Keep a copy for your files.</w:t>
            </w:r>
          </w:p>
          <w:p w:rsidR="00D83A73" w:rsidRPr="000F1975" w:rsidRDefault="00D83A73" w:rsidP="00D83A7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Secure your supervisor's signature. </w:t>
            </w:r>
          </w:p>
          <w:p w:rsidR="00D83A73" w:rsidRPr="000F1975" w:rsidRDefault="00D83A73" w:rsidP="00D83A7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Ensure Review </w:t>
            </w:r>
            <w:proofErr w:type="gramStart"/>
            <w:r w:rsidRPr="000F1975">
              <w:rPr>
                <w:rFonts w:ascii="Times New Roman" w:eastAsia="Times New Roman" w:hAnsi="Times New Roman" w:cs="Times New Roman"/>
                <w:sz w:val="20"/>
                <w:szCs w:val="20"/>
              </w:rPr>
              <w:t>is submitted</w:t>
            </w:r>
            <w:proofErr w:type="gramEnd"/>
            <w:r w:rsidRPr="000F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the Human Resources Office by the deadline provided.</w:t>
            </w:r>
          </w:p>
        </w:tc>
      </w:tr>
    </w:tbl>
    <w:p w:rsidR="006F7330" w:rsidRPr="00211579" w:rsidRDefault="009F54D3">
      <w:pPr>
        <w:rPr>
          <w:sz w:val="16"/>
          <w:szCs w:val="16"/>
        </w:rPr>
      </w:pPr>
      <w:r>
        <w:rPr>
          <w:sz w:val="16"/>
          <w:szCs w:val="16"/>
        </w:rPr>
        <w:t>03/18/2019</w:t>
      </w:r>
    </w:p>
    <w:sectPr w:rsidR="006F7330" w:rsidRPr="00211579" w:rsidSect="00D83A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B3230"/>
    <w:multiLevelType w:val="multilevel"/>
    <w:tmpl w:val="1E90E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284388"/>
    <w:multiLevelType w:val="hybridMultilevel"/>
    <w:tmpl w:val="5EF09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6633B"/>
    <w:multiLevelType w:val="multilevel"/>
    <w:tmpl w:val="308E47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F162CA"/>
    <w:multiLevelType w:val="hybridMultilevel"/>
    <w:tmpl w:val="FDD80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73"/>
    <w:rsid w:val="00020C9C"/>
    <w:rsid w:val="000343B9"/>
    <w:rsid w:val="00043800"/>
    <w:rsid w:val="00056CFD"/>
    <w:rsid w:val="00073AB5"/>
    <w:rsid w:val="00090AD2"/>
    <w:rsid w:val="00095224"/>
    <w:rsid w:val="000B5495"/>
    <w:rsid w:val="000D01E5"/>
    <w:rsid w:val="000D5A99"/>
    <w:rsid w:val="000E02F9"/>
    <w:rsid w:val="000F5C03"/>
    <w:rsid w:val="00126706"/>
    <w:rsid w:val="00147D20"/>
    <w:rsid w:val="0015211F"/>
    <w:rsid w:val="00163E35"/>
    <w:rsid w:val="00167436"/>
    <w:rsid w:val="00177D49"/>
    <w:rsid w:val="00190AF0"/>
    <w:rsid w:val="00194982"/>
    <w:rsid w:val="001F6A54"/>
    <w:rsid w:val="0021056B"/>
    <w:rsid w:val="00211579"/>
    <w:rsid w:val="00212633"/>
    <w:rsid w:val="002154EE"/>
    <w:rsid w:val="0023129B"/>
    <w:rsid w:val="0023685D"/>
    <w:rsid w:val="002508B3"/>
    <w:rsid w:val="00250E32"/>
    <w:rsid w:val="00262751"/>
    <w:rsid w:val="002813C9"/>
    <w:rsid w:val="00293EC6"/>
    <w:rsid w:val="002A2D19"/>
    <w:rsid w:val="002B7A1A"/>
    <w:rsid w:val="002C22DA"/>
    <w:rsid w:val="002E3480"/>
    <w:rsid w:val="00303433"/>
    <w:rsid w:val="00317961"/>
    <w:rsid w:val="00351772"/>
    <w:rsid w:val="0035278F"/>
    <w:rsid w:val="00365364"/>
    <w:rsid w:val="0037219E"/>
    <w:rsid w:val="00376A38"/>
    <w:rsid w:val="0038216F"/>
    <w:rsid w:val="00390D43"/>
    <w:rsid w:val="00397409"/>
    <w:rsid w:val="003B0FF0"/>
    <w:rsid w:val="003D7F91"/>
    <w:rsid w:val="004035A3"/>
    <w:rsid w:val="0041401A"/>
    <w:rsid w:val="00434ED8"/>
    <w:rsid w:val="00437817"/>
    <w:rsid w:val="00457014"/>
    <w:rsid w:val="004629D5"/>
    <w:rsid w:val="00462D83"/>
    <w:rsid w:val="00463C98"/>
    <w:rsid w:val="00465DB3"/>
    <w:rsid w:val="00474120"/>
    <w:rsid w:val="004A3575"/>
    <w:rsid w:val="004A3A1F"/>
    <w:rsid w:val="004A53F3"/>
    <w:rsid w:val="004A5B6A"/>
    <w:rsid w:val="004B201E"/>
    <w:rsid w:val="004C0D42"/>
    <w:rsid w:val="004C5671"/>
    <w:rsid w:val="004D2CD7"/>
    <w:rsid w:val="004E0ABB"/>
    <w:rsid w:val="004E4455"/>
    <w:rsid w:val="004E6BA4"/>
    <w:rsid w:val="00516C67"/>
    <w:rsid w:val="00531AB9"/>
    <w:rsid w:val="00532111"/>
    <w:rsid w:val="005408C7"/>
    <w:rsid w:val="00542B43"/>
    <w:rsid w:val="00570610"/>
    <w:rsid w:val="00587B9E"/>
    <w:rsid w:val="005B6F27"/>
    <w:rsid w:val="005C5D42"/>
    <w:rsid w:val="005F663A"/>
    <w:rsid w:val="00607CBF"/>
    <w:rsid w:val="0061238D"/>
    <w:rsid w:val="00616B32"/>
    <w:rsid w:val="00622913"/>
    <w:rsid w:val="00623881"/>
    <w:rsid w:val="00633F51"/>
    <w:rsid w:val="00650AE6"/>
    <w:rsid w:val="00682B70"/>
    <w:rsid w:val="006900E4"/>
    <w:rsid w:val="006F0942"/>
    <w:rsid w:val="006F7330"/>
    <w:rsid w:val="007716FC"/>
    <w:rsid w:val="0077766B"/>
    <w:rsid w:val="00783BE5"/>
    <w:rsid w:val="0079165F"/>
    <w:rsid w:val="00797DB2"/>
    <w:rsid w:val="007C2465"/>
    <w:rsid w:val="007C4306"/>
    <w:rsid w:val="007E60F4"/>
    <w:rsid w:val="007E7DC8"/>
    <w:rsid w:val="007F684D"/>
    <w:rsid w:val="00822769"/>
    <w:rsid w:val="00830349"/>
    <w:rsid w:val="0083551D"/>
    <w:rsid w:val="00841F37"/>
    <w:rsid w:val="008430CC"/>
    <w:rsid w:val="00846FC6"/>
    <w:rsid w:val="00876060"/>
    <w:rsid w:val="008E0F22"/>
    <w:rsid w:val="00914F2C"/>
    <w:rsid w:val="00915A35"/>
    <w:rsid w:val="009264E2"/>
    <w:rsid w:val="00946C55"/>
    <w:rsid w:val="0095256E"/>
    <w:rsid w:val="0096096E"/>
    <w:rsid w:val="00970AB3"/>
    <w:rsid w:val="00983F16"/>
    <w:rsid w:val="00983FD8"/>
    <w:rsid w:val="009861CD"/>
    <w:rsid w:val="00997EC9"/>
    <w:rsid w:val="009F04F2"/>
    <w:rsid w:val="009F118F"/>
    <w:rsid w:val="009F54D3"/>
    <w:rsid w:val="00A01D1B"/>
    <w:rsid w:val="00A11A66"/>
    <w:rsid w:val="00A24D64"/>
    <w:rsid w:val="00A46266"/>
    <w:rsid w:val="00A621A9"/>
    <w:rsid w:val="00A62847"/>
    <w:rsid w:val="00A84D6C"/>
    <w:rsid w:val="00AA22B9"/>
    <w:rsid w:val="00AA6822"/>
    <w:rsid w:val="00AB2B5C"/>
    <w:rsid w:val="00AD4124"/>
    <w:rsid w:val="00B31C65"/>
    <w:rsid w:val="00B34243"/>
    <w:rsid w:val="00B354B8"/>
    <w:rsid w:val="00B424F2"/>
    <w:rsid w:val="00B849C9"/>
    <w:rsid w:val="00BB1B63"/>
    <w:rsid w:val="00BB2C15"/>
    <w:rsid w:val="00BB74F5"/>
    <w:rsid w:val="00BC5C53"/>
    <w:rsid w:val="00BF3BCE"/>
    <w:rsid w:val="00C01CEE"/>
    <w:rsid w:val="00C2004A"/>
    <w:rsid w:val="00C26865"/>
    <w:rsid w:val="00C62101"/>
    <w:rsid w:val="00C66A50"/>
    <w:rsid w:val="00C66CDD"/>
    <w:rsid w:val="00C73D76"/>
    <w:rsid w:val="00C8213A"/>
    <w:rsid w:val="00C93EB9"/>
    <w:rsid w:val="00CA685E"/>
    <w:rsid w:val="00CC510F"/>
    <w:rsid w:val="00CC621E"/>
    <w:rsid w:val="00CE5714"/>
    <w:rsid w:val="00CF0621"/>
    <w:rsid w:val="00D02334"/>
    <w:rsid w:val="00D20DBA"/>
    <w:rsid w:val="00D26915"/>
    <w:rsid w:val="00D42E97"/>
    <w:rsid w:val="00D47471"/>
    <w:rsid w:val="00D67FF8"/>
    <w:rsid w:val="00D76B32"/>
    <w:rsid w:val="00D81F22"/>
    <w:rsid w:val="00D83A73"/>
    <w:rsid w:val="00D8705B"/>
    <w:rsid w:val="00DB7678"/>
    <w:rsid w:val="00DD6524"/>
    <w:rsid w:val="00DF7FC8"/>
    <w:rsid w:val="00E00750"/>
    <w:rsid w:val="00E04460"/>
    <w:rsid w:val="00E07190"/>
    <w:rsid w:val="00E0742B"/>
    <w:rsid w:val="00E34486"/>
    <w:rsid w:val="00E34816"/>
    <w:rsid w:val="00E35123"/>
    <w:rsid w:val="00E572BE"/>
    <w:rsid w:val="00E667CD"/>
    <w:rsid w:val="00E67152"/>
    <w:rsid w:val="00E77767"/>
    <w:rsid w:val="00EA0381"/>
    <w:rsid w:val="00EA27F6"/>
    <w:rsid w:val="00EA59D9"/>
    <w:rsid w:val="00EC0B4B"/>
    <w:rsid w:val="00EC7A39"/>
    <w:rsid w:val="00ED43E0"/>
    <w:rsid w:val="00EF4EFB"/>
    <w:rsid w:val="00F00ED2"/>
    <w:rsid w:val="00F1209E"/>
    <w:rsid w:val="00F12ECC"/>
    <w:rsid w:val="00F90F99"/>
    <w:rsid w:val="00FA1987"/>
    <w:rsid w:val="00FA4C8D"/>
    <w:rsid w:val="00FB5D10"/>
    <w:rsid w:val="00FC1580"/>
    <w:rsid w:val="00FC2AF3"/>
    <w:rsid w:val="00FD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EC8281-E08E-4014-8E99-90611015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A73"/>
  </w:style>
  <w:style w:type="paragraph" w:styleId="Heading2">
    <w:name w:val="heading 2"/>
    <w:basedOn w:val="Normal"/>
    <w:next w:val="Normal"/>
    <w:link w:val="Heading2Char"/>
    <w:qFormat/>
    <w:rsid w:val="00D83A73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83A73"/>
    <w:rPr>
      <w:rFonts w:ascii="Times New Roman" w:eastAsia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D83A7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6715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67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99CFA-8441-4D25-82D9-117B3D128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1608</Words>
  <Characters>9172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Appraisal Period: 			 to 			 Date of Last Evaluation: 		</vt:lpstr>
    </vt:vector>
  </TitlesOfParts>
  <Company>MNSCU System Office</Company>
  <LinksUpToDate>false</LinksUpToDate>
  <CharactersWithSpaces>10759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Schneider</dc:creator>
  <cp:lastModifiedBy>JoAnn</cp:lastModifiedBy>
  <cp:revision>3</cp:revision>
  <cp:lastPrinted>2013-04-10T13:35:00Z</cp:lastPrinted>
  <dcterms:created xsi:type="dcterms:W3CDTF">2019-03-20T19:44:00Z</dcterms:created>
  <dcterms:modified xsi:type="dcterms:W3CDTF">2019-03-20T19:51:00Z</dcterms:modified>
</cp:coreProperties>
</file>